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D2E7" w14:textId="0548F34B" w:rsidR="00070788" w:rsidRPr="00FD54F4" w:rsidRDefault="005554A9" w:rsidP="0007078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it-IT"/>
        </w:rPr>
        <w:drawing>
          <wp:anchor distT="0" distB="0" distL="114300" distR="114300" simplePos="0" relativeHeight="251657728" behindDoc="0" locked="0" layoutInCell="1" allowOverlap="1" wp14:anchorId="0D0B7583" wp14:editId="0BA7CD14">
            <wp:simplePos x="0" y="0"/>
            <wp:positionH relativeFrom="column">
              <wp:posOffset>4412615</wp:posOffset>
            </wp:positionH>
            <wp:positionV relativeFrom="paragraph">
              <wp:posOffset>-619760</wp:posOffset>
            </wp:positionV>
            <wp:extent cx="1827530" cy="902335"/>
            <wp:effectExtent l="0" t="0" r="0" b="0"/>
            <wp:wrapNone/>
            <wp:docPr id="3" name="Bild 3" descr="313W-14-00002_MARKENZEICHE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3W-14-00002_MARKENZEICHEN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lang w:val="it-IT"/>
        </w:rPr>
        <w:t>Comunicato stampa 7 - Rapporto finale</w:t>
      </w:r>
    </w:p>
    <w:p w14:paraId="3FA0C3A1" w14:textId="77777777" w:rsidR="009D248C" w:rsidRDefault="009D248C" w:rsidP="00070788">
      <w:pPr>
        <w:spacing w:after="0"/>
        <w:rPr>
          <w:rFonts w:ascii="Arial" w:hAnsi="Arial" w:cs="Arial"/>
        </w:rPr>
      </w:pPr>
    </w:p>
    <w:p w14:paraId="33949CDC" w14:textId="77777777" w:rsidR="00586806" w:rsidRDefault="00FD54F4" w:rsidP="009F3A0D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it-IT"/>
        </w:rPr>
        <w:t xml:space="preserve">La quinta edizione della fiera leader delle tecniche di sbavature e delle superfici di precisione svoltasi a Karlsruhe </w:t>
      </w:r>
    </w:p>
    <w:p w14:paraId="157DDDEB" w14:textId="371F97ED" w:rsidR="009D248C" w:rsidRPr="00FD54F4" w:rsidRDefault="00B320A3" w:rsidP="009F3A0D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lang w:val="it-IT"/>
        </w:rPr>
        <w:t xml:space="preserve">è stata un successo </w:t>
      </w:r>
    </w:p>
    <w:p w14:paraId="490A6975" w14:textId="3BE2905A" w:rsidR="00070788" w:rsidRPr="00FD54F4" w:rsidRDefault="00F05B44" w:rsidP="00347B26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it-IT"/>
        </w:rPr>
        <w:t>DeburringEXPO 2023 ha convinto con la qualità</w:t>
      </w:r>
    </w:p>
    <w:p w14:paraId="28E8D383" w14:textId="77777777" w:rsidR="00347B26" w:rsidRDefault="00347B26" w:rsidP="003E197D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3C33401" w14:textId="256C02B2" w:rsidR="00634D45" w:rsidRDefault="004109E6" w:rsidP="00634D45">
      <w:pPr>
        <w:spacing w:after="0" w:line="360" w:lineRule="auto"/>
        <w:jc w:val="both"/>
        <w:rPr>
          <w:b/>
          <w:bCs/>
        </w:rPr>
      </w:pPr>
      <w:r>
        <w:rPr>
          <w:rFonts w:asciiTheme="minorHAnsi" w:hAnsiTheme="minorHAnsi"/>
          <w:lang w:val="it-IT"/>
        </w:rPr>
        <w:t xml:space="preserve">Neuffen, 17 ottobre 2023: </w:t>
      </w:r>
      <w:r>
        <w:rPr>
          <w:b/>
          <w:bCs/>
          <w:lang w:val="it-IT"/>
        </w:rPr>
        <w:t>Quasi tutti gli oltre 1.200 visitatori specializzati sono arrivati alla DeburringEXPO di quest'anno, tenutasi a Karlsruhe dal 10 al 12 ottobre, con compiti concreti e un'elevata richiesta di informazioni. Per la maggior parte delle 107 aziende espositrici, provenienti da 13 Paesi, ciò si è tradotto in ottimi contatti e progetti che promettono buoni affari post-fiera. Con i suoi oltre 500 partecipanti, anche il forum specialistico bilingue è stato all’altezza della sua reputazione di fonte di conoscenza richiesta.</w:t>
      </w:r>
    </w:p>
    <w:p w14:paraId="0D64FD59" w14:textId="77777777" w:rsidR="00E14000" w:rsidRDefault="00E14000" w:rsidP="00634D45">
      <w:pPr>
        <w:spacing w:after="0" w:line="360" w:lineRule="auto"/>
        <w:jc w:val="both"/>
        <w:rPr>
          <w:b/>
          <w:bCs/>
        </w:rPr>
      </w:pPr>
    </w:p>
    <w:p w14:paraId="7E8D6BE4" w14:textId="5BF741C6" w:rsidR="00791C3F" w:rsidRPr="00E14000" w:rsidRDefault="00E14000" w:rsidP="00791C3F">
      <w:pPr>
        <w:spacing w:after="0" w:line="360" w:lineRule="auto"/>
        <w:jc w:val="both"/>
      </w:pPr>
      <w:r>
        <w:rPr>
          <w:lang w:val="it-IT"/>
        </w:rPr>
        <w:t xml:space="preserve">La sbavatura e la creazione di superfici di precisione sono solo una parte della tecnologia delle superfici. Tuttavia, per motivi di qualità e costi, le aziende produttrici si stanno concentrando sempre più su questo settore. I compiti e i progetti effettivi che hanno portato con sé i 1.214 visitatori (circa il 10% in più rispetto al 2021) della fiera </w:t>
      </w:r>
      <w:r>
        <w:rPr>
          <w:b/>
          <w:bCs/>
          <w:lang w:val="it-IT"/>
        </w:rPr>
        <w:t>Deburring</w:t>
      </w:r>
      <w:r>
        <w:rPr>
          <w:lang w:val="it-IT"/>
        </w:rPr>
        <w:t xml:space="preserve">EXPO di quest’anno, svoltasi dal 10 al 12 ottobre, lo confermano nettamente. La quota dei visitatori internazionali si è attestata intorno al 20 per cento, con una rappresentanza di 18 Paesi. Dopo la Germania, le principali nazioni da cui provenivano i visitatori sono state Svizzera, Italia, Austria e Slovenia. “Al di là dei numeri in sé, la cosa più importante è che la partecipazione alla fiera si sia rivelata proficua per le aziende espositrici”, ha sottolineato Hartmut Herdin, amministratore delegato della società privata di organizzazione fiere fairXperts GmbH &amp; Co. KG. </w:t>
      </w:r>
    </w:p>
    <w:p w14:paraId="2CB32491" w14:textId="77777777" w:rsidR="00791C3F" w:rsidRDefault="00791C3F" w:rsidP="00E14000">
      <w:pPr>
        <w:spacing w:after="0" w:line="360" w:lineRule="auto"/>
        <w:jc w:val="both"/>
      </w:pPr>
    </w:p>
    <w:p w14:paraId="4C543F1C" w14:textId="295FEBCA" w:rsidR="00791C3F" w:rsidRPr="00791C3F" w:rsidRDefault="00791C3F" w:rsidP="00E14000">
      <w:pPr>
        <w:spacing w:after="0" w:line="360" w:lineRule="auto"/>
        <w:jc w:val="both"/>
        <w:rPr>
          <w:b/>
          <w:bCs/>
        </w:rPr>
      </w:pPr>
      <w:r>
        <w:rPr>
          <w:b/>
          <w:bCs/>
          <w:lang w:val="it-IT"/>
        </w:rPr>
        <w:t>I contatti importanti promettono buoni affari post-fiera</w:t>
      </w:r>
    </w:p>
    <w:p w14:paraId="4BD6A315" w14:textId="1CE7E436" w:rsidR="00E14000" w:rsidRDefault="00791C3F" w:rsidP="00E14000">
      <w:pPr>
        <w:spacing w:after="0" w:line="360" w:lineRule="auto"/>
        <w:jc w:val="both"/>
      </w:pPr>
      <w:r>
        <w:rPr>
          <w:lang w:val="it-IT"/>
        </w:rPr>
        <w:t xml:space="preserve">Sembra essere proprio così, stando alle dichiarazioni di Steffen Hedrich, amministratore delegato di Kempf GmbH: “In pratica, ogni visitatore della </w:t>
      </w:r>
      <w:r>
        <w:rPr>
          <w:b/>
          <w:bCs/>
          <w:lang w:val="it-IT"/>
        </w:rPr>
        <w:t>Deburring</w:t>
      </w:r>
      <w:r>
        <w:rPr>
          <w:lang w:val="it-IT"/>
        </w:rPr>
        <w:t xml:space="preserve">EXPO arriva alla fiera con un problema effettivo per il quale cerca una soluzione. Pertanto, le conversazioni arrivano subito al nocciolo della questione. Abbiamo anche presentato una novità mondiale per i compiti di sbavatura, che richiede una qualità di smussatura molto elevata e per la quale abbiamo avuto una risposta decisamente migliore di quanto mi aspettassi all’inizio. Siamo già certi che esporremo anche nel 2025.” Il fatto che la </w:t>
      </w:r>
      <w:r>
        <w:rPr>
          <w:b/>
          <w:bCs/>
          <w:lang w:val="it-IT"/>
        </w:rPr>
        <w:t>Deburring</w:t>
      </w:r>
      <w:r>
        <w:rPr>
          <w:lang w:val="it-IT"/>
        </w:rPr>
        <w:t xml:space="preserve">EXPO sia un evento </w:t>
      </w:r>
      <w:r>
        <w:rPr>
          <w:lang w:val="it-IT"/>
        </w:rPr>
        <w:lastRenderedPageBreak/>
        <w:t xml:space="preserve">così concreto è dovuto all’elevata percentuale di pubblico specializzato. I settori più rappresentati sono: ingegneria meccanica e impiantistica, lavorazione e trasformazione dei metalli, tecnologia medica e farmaceutica, costruzione di utensili e stampi, meccanica di precisione e ottica, industria automobilistica e ingegneria aerospaziale. Circa il 92 per cento dei visitatori è coinvolto in decisioni aziendali relative agli investimenti. Di conseguenza, la maggior parte dei 107 espositori provenienti da 13 Paesi qui ha potuto generare contatti e richieste di ottima qualità. “Abbiamo rilevato l'attività da un'altra azienda che esponeva regolarmente a questa fiera e di conseguenza quest’anno siamo venuti anche noi. Siamo colpiti dalle richieste e dai compiti molto concreti e quindi dalla qualità dei contatti. Penso che parteciperemo anche alla prossima </w:t>
      </w:r>
      <w:r>
        <w:rPr>
          <w:b/>
          <w:bCs/>
          <w:lang w:val="it-IT"/>
        </w:rPr>
        <w:t>Deburring</w:t>
      </w:r>
      <w:r>
        <w:rPr>
          <w:lang w:val="it-IT"/>
        </w:rPr>
        <w:t xml:space="preserve">EXPO“, riferisce Shigeru Kajisaki, Managing Director, Yamazen Europe GmbH. Anche Dieter Münz, amministratore delegato di Ultratec Innovation GmbH, si è detto estremamente soddisfatto dell’andamento della fiera: “Per noi, </w:t>
      </w:r>
      <w:r>
        <w:rPr>
          <w:b/>
          <w:bCs/>
          <w:lang w:val="it-IT"/>
        </w:rPr>
        <w:t>Deburring</w:t>
      </w:r>
      <w:r>
        <w:rPr>
          <w:lang w:val="it-IT"/>
        </w:rPr>
        <w:t xml:space="preserve">EXPO rappresenta la fiera più importante. Rispetto alle grandi fiere dedicate alla lavorazione dei metalli, qui c’è un pubblico meno numeroso, ma tutti i visitatori vengono con un compito. Pertanto, la quota di successo per buoni affari post-fiera qui è notevolmente più alta rispetto alle altre fiere. Ecco perché ci saremo anche nel 2025”. Anche per David Bartels, direttore di laboratorio, tecnologia dei processi, vendite presso Höckh Metall-Reinigungsanlagen GmbH, che ha esposto insieme al produttore di macchinari per la sbavatura termica, SGM s.r.l., il bilancio è positivo: “Alla </w:t>
      </w:r>
      <w:r>
        <w:rPr>
          <w:b/>
          <w:bCs/>
          <w:lang w:val="it-IT"/>
        </w:rPr>
        <w:t>Deburring</w:t>
      </w:r>
      <w:r>
        <w:rPr>
          <w:lang w:val="it-IT"/>
        </w:rPr>
        <w:t xml:space="preserve">EXPO la sbavatura è uno dei temi principali e la pulizia è una fase di produzione a monte e a valle. Esponendo insieme a SGM si sono create sinergie, grazie alle quali abbiamo potuto stringere contatti più interessanti rispetto alle precedenti manifestazioni, tra cui numerosi contatti nuovi. Patrick Taschek, Sales e Project Engineer presso Rösler Oberflächentechnik GmbH, ci parla delle richieste e delle conversazioni molto dettagliate: “Durante i tre giorni di fiera, da un lato abbiamo visitato i clienti esistenti, con cui abbiamo potuto parlare di nuovi progetti. Dall’altro lato, abbiamo anche generato nuovi buoni contatti. Durante le conversazioni abbiamo parlato spesso di come ridurre i processi manuali, semplificare le procedure di lavorazione e automatizzare.” Anche Jan-Niklas Merkel del reparto vendite tecniche di SHL AG ha constatato che la tendenza verso una maggiore automazione, accentuata non da ultimo dalla carenza di manodopera specializzata, è stata un tema dominante della </w:t>
      </w:r>
      <w:r>
        <w:rPr>
          <w:b/>
          <w:bCs/>
          <w:lang w:val="it-IT"/>
        </w:rPr>
        <w:t>Deburring</w:t>
      </w:r>
      <w:r>
        <w:rPr>
          <w:lang w:val="it-IT"/>
        </w:rPr>
        <w:t xml:space="preserve">EXPO di quest'anno: “I visitatori provenivano da vari settori della </w:t>
      </w:r>
      <w:r>
        <w:rPr>
          <w:lang w:val="it-IT"/>
        </w:rPr>
        <w:lastRenderedPageBreak/>
        <w:t>lavorazione dei metalli con compiti diversi di sbavatura e creazione di superfici di precisione. Da ciò abbiamo potuto constatare che i requisiti per le soluzioni di automazione sono in aumento, così come sono in continuo aumento anche le richieste sul grado di automazione.”</w:t>
      </w:r>
    </w:p>
    <w:p w14:paraId="54E10A2E" w14:textId="77777777" w:rsidR="008F6548" w:rsidRPr="00791C3F" w:rsidRDefault="008F6548" w:rsidP="00E14000">
      <w:pPr>
        <w:spacing w:after="0" w:line="360" w:lineRule="auto"/>
        <w:jc w:val="both"/>
      </w:pPr>
    </w:p>
    <w:p w14:paraId="2801F5C0" w14:textId="4522499E" w:rsidR="00E14000" w:rsidRPr="00783FB2" w:rsidRDefault="00783FB2" w:rsidP="00634D45">
      <w:pPr>
        <w:spacing w:after="0" w:line="360" w:lineRule="auto"/>
        <w:jc w:val="both"/>
        <w:rPr>
          <w:b/>
          <w:bCs/>
        </w:rPr>
      </w:pPr>
      <w:r>
        <w:rPr>
          <w:b/>
          <w:bCs/>
          <w:lang w:val="it-IT"/>
        </w:rPr>
        <w:t>Visitatori molto soddisfatti grazie alle numerose innovazioni</w:t>
      </w:r>
    </w:p>
    <w:p w14:paraId="0C0897D7" w14:textId="7531B4EB" w:rsidR="00B00CF8" w:rsidRDefault="00783FB2" w:rsidP="00A31504">
      <w:pPr>
        <w:spacing w:after="0" w:line="360" w:lineRule="auto"/>
        <w:jc w:val="both"/>
      </w:pPr>
      <w:r>
        <w:rPr>
          <w:lang w:val="it-IT"/>
        </w:rPr>
        <w:t xml:space="preserve">Che la fiera leader delle tecniche di sbavature e delle superfici di precisione abbia soddisfatto anche i visitatori, lo si evince chiaramente dall’analisi del sondaggio per i visitatori. Circa l’85 per cento si è dichiarato da molto soddisfatto a soddisfatto dell’offerta. Le numerose innovazioni e gli ulteriori sviluppi presentati dagli espositori hanno certamente contribuito al livello di soddisfazione elevato. Un’ulteriore prova della soddisfazione dei visitatori è data dal tasso di raccomandazione: Più di tre quarti dei visitatori raccomanderebbe a colleghi e partner commerciali una visita alla fiera leader come piattaforma di informazione e approvvigionamento. </w:t>
      </w:r>
    </w:p>
    <w:p w14:paraId="1714A4E0" w14:textId="77777777" w:rsidR="00B00CF8" w:rsidRDefault="00B00CF8" w:rsidP="00A31504">
      <w:pPr>
        <w:spacing w:after="0" w:line="360" w:lineRule="auto"/>
        <w:jc w:val="both"/>
      </w:pPr>
    </w:p>
    <w:p w14:paraId="1D6A8DC9" w14:textId="771800A9" w:rsidR="00A31504" w:rsidRDefault="00B00CF8" w:rsidP="00A31504">
      <w:pPr>
        <w:spacing w:after="0" w:line="360" w:lineRule="auto"/>
        <w:jc w:val="both"/>
        <w:rPr>
          <w:b/>
          <w:bCs/>
        </w:rPr>
      </w:pPr>
      <w:r>
        <w:rPr>
          <w:b/>
          <w:bCs/>
          <w:lang w:val="it-IT"/>
        </w:rPr>
        <w:t xml:space="preserve">Fonte di conoscenza richiesta </w:t>
      </w:r>
    </w:p>
    <w:p w14:paraId="613FD181" w14:textId="3F88C47A" w:rsidR="00B00CF8" w:rsidRDefault="00B00CF8" w:rsidP="00A31504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lang w:val="it-IT"/>
        </w:rPr>
        <w:t xml:space="preserve">Il forum specialistico bilingue della </w:t>
      </w:r>
      <w:r>
        <w:rPr>
          <w:b/>
          <w:bCs/>
          <w:lang w:val="it-IT"/>
        </w:rPr>
        <w:t>Deburring</w:t>
      </w:r>
      <w:r>
        <w:rPr>
          <w:lang w:val="it-IT"/>
        </w:rPr>
        <w:t xml:space="preserve">EXPO si è affermato, fin dalla prima manifestazione, come una fonte di conoscenza richiesta. Durante l’evento di quest’anno, 505 partecipanti hanno utilizzato le presentazioni con </w:t>
      </w:r>
      <w:r>
        <w:rPr>
          <w:rFonts w:asciiTheme="minorHAnsi" w:hAnsiTheme="minorHAnsi"/>
          <w:lang w:val="it-IT"/>
        </w:rPr>
        <w:t xml:space="preserve">traduzione simultanea (tedesco &lt;&gt; inglese) per approfondire le proprie conoscenze in materia di tecniche di sbavatura e creazione di superfici di precisione. Per oltre il 30 per cento dei visitatori, il programma del forum specialistico è stato determinante per la scelta del giorno in cui visitare la fiera. </w:t>
      </w:r>
    </w:p>
    <w:p w14:paraId="0A09314C" w14:textId="52CBE564" w:rsidR="0019570E" w:rsidRPr="0019570E" w:rsidRDefault="0019570E" w:rsidP="00A31504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it-IT"/>
        </w:rPr>
        <w:t xml:space="preserve">La prossima </w:t>
      </w:r>
      <w:r>
        <w:rPr>
          <w:rFonts w:asciiTheme="minorHAnsi" w:hAnsiTheme="minorHAnsi" w:cstheme="minorHAnsi"/>
          <w:b/>
          <w:bCs/>
          <w:lang w:val="it-IT"/>
        </w:rPr>
        <w:t>Deburring</w:t>
      </w:r>
      <w:r>
        <w:rPr>
          <w:rFonts w:asciiTheme="minorHAnsi" w:hAnsiTheme="minorHAnsi" w:cstheme="minorHAnsi"/>
          <w:lang w:val="it-IT"/>
        </w:rPr>
        <w:t xml:space="preserve">EXPO si svolgerà dal 14 al 16 ottobre 2025 nell’area dedicata alle fiere di Karlsruhe. </w:t>
      </w:r>
    </w:p>
    <w:p w14:paraId="761E06C2" w14:textId="297917D9" w:rsidR="0013306E" w:rsidRPr="0019570E" w:rsidRDefault="0013306E" w:rsidP="0013306E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it-IT"/>
        </w:rPr>
        <w:t>www.deburring-expo.de</w:t>
      </w:r>
    </w:p>
    <w:p w14:paraId="78F62FF7" w14:textId="77777777" w:rsidR="0013306E" w:rsidRPr="0019570E" w:rsidRDefault="0013306E" w:rsidP="0013306E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A711988" w14:textId="77777777" w:rsidR="0013306E" w:rsidRPr="0019570E" w:rsidRDefault="0013306E" w:rsidP="00784CAF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AB9142A" w14:textId="59301A09" w:rsidR="0000555C" w:rsidRPr="0019570E" w:rsidRDefault="0000555C" w:rsidP="00784CAF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it-IT"/>
        </w:rPr>
        <w:t>Didascalie</w:t>
      </w:r>
    </w:p>
    <w:p w14:paraId="3D864870" w14:textId="4D6EEF05" w:rsidR="00784CAF" w:rsidRDefault="00E15C0D" w:rsidP="00D53DB2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it-IT"/>
        </w:rPr>
        <w:t>Foto: DBE_2023_2</w:t>
      </w:r>
    </w:p>
    <w:p w14:paraId="33FB7F0A" w14:textId="2A2A494D" w:rsidR="00E15C0D" w:rsidRDefault="00E15C0D" w:rsidP="00D53DB2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noProof/>
          <w:lang w:val="it-IT"/>
        </w:rPr>
        <w:lastRenderedPageBreak/>
        <w:drawing>
          <wp:inline distT="0" distB="0" distL="0" distR="0" wp14:anchorId="09F62DAF" wp14:editId="589C2A38">
            <wp:extent cx="2080260" cy="1388309"/>
            <wp:effectExtent l="0" t="0" r="0" b="0"/>
            <wp:docPr id="19950244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38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ADAC" w14:textId="52AE3410" w:rsidR="00E15C0D" w:rsidRDefault="00E15C0D" w:rsidP="00D53DB2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it-IT"/>
        </w:rPr>
        <w:t xml:space="preserve">Numerosi espositori hanno presentato innovazioni e ulteriori sviluppi in tutti i segmenti, che hanno riscosso grande interesse da parte dei visitatori. Ha entusiasmato molto l'opportunità di vederli dal vivo e discutere le possibili applicazioni per i singoli compiti. </w:t>
      </w:r>
    </w:p>
    <w:p w14:paraId="5FDC3CB8" w14:textId="77777777" w:rsidR="00E15C0D" w:rsidRDefault="00E15C0D" w:rsidP="00D53DB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CC718B3" w14:textId="4416CD68" w:rsidR="00E15C0D" w:rsidRDefault="00E15C0D" w:rsidP="00D53DB2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it-IT"/>
        </w:rPr>
        <w:t>Foto: DBE_2023_5</w:t>
      </w:r>
    </w:p>
    <w:p w14:paraId="69898092" w14:textId="01679D30" w:rsidR="00E15C0D" w:rsidRDefault="00E15C0D" w:rsidP="00D53DB2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noProof/>
          <w:lang w:val="it-IT"/>
        </w:rPr>
        <w:drawing>
          <wp:inline distT="0" distB="0" distL="0" distR="0" wp14:anchorId="6865660C" wp14:editId="4BD41CDB">
            <wp:extent cx="1929968" cy="1287780"/>
            <wp:effectExtent l="0" t="0" r="0" b="0"/>
            <wp:docPr id="190071321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39" cy="129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6DAE2" w14:textId="51615D6D" w:rsidR="00E15C0D" w:rsidRDefault="00E15C0D" w:rsidP="00D53DB2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it-IT"/>
        </w:rPr>
        <w:t xml:space="preserve">Quest’anno, uno dei temi dominanti della </w:t>
      </w:r>
      <w:r>
        <w:rPr>
          <w:rFonts w:asciiTheme="minorHAnsi" w:hAnsiTheme="minorHAnsi" w:cstheme="minorHAnsi"/>
          <w:b/>
          <w:bCs/>
          <w:lang w:val="it-IT"/>
        </w:rPr>
        <w:t>Deburring</w:t>
      </w:r>
      <w:r>
        <w:rPr>
          <w:rFonts w:asciiTheme="minorHAnsi" w:hAnsiTheme="minorHAnsi" w:cstheme="minorHAnsi"/>
          <w:lang w:val="it-IT"/>
        </w:rPr>
        <w:t>EXPO è stata l’automazione dei processi di sbavatura e finitura delle superfici. A tal riguardo, gli espositori hanno presentato molte alternative.</w:t>
      </w:r>
    </w:p>
    <w:p w14:paraId="722065A0" w14:textId="77777777" w:rsidR="00E15C0D" w:rsidRDefault="00E15C0D" w:rsidP="00D53DB2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559BE793" w14:textId="25539ABA" w:rsidR="00E15C0D" w:rsidRDefault="00E15C0D" w:rsidP="00D53DB2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it-IT"/>
        </w:rPr>
        <w:t>Foto: DBE 2023_FF_1</w:t>
      </w:r>
    </w:p>
    <w:p w14:paraId="709CD95C" w14:textId="5D619B4D" w:rsidR="00C57559" w:rsidRDefault="00C57559" w:rsidP="00D53DB2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noProof/>
          <w:lang w:val="it-IT"/>
        </w:rPr>
        <w:drawing>
          <wp:inline distT="0" distB="0" distL="0" distR="0" wp14:anchorId="3E21674A" wp14:editId="47296665">
            <wp:extent cx="2020969" cy="1348740"/>
            <wp:effectExtent l="0" t="0" r="0" b="0"/>
            <wp:docPr id="31455800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818" cy="135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F9E30" w14:textId="0E03915B" w:rsidR="00C57559" w:rsidRDefault="00C57559" w:rsidP="00D53DB2">
      <w:pPr>
        <w:spacing w:after="0" w:line="360" w:lineRule="auto"/>
        <w:jc w:val="both"/>
      </w:pPr>
      <w:r>
        <w:rPr>
          <w:rFonts w:asciiTheme="minorHAnsi" w:hAnsiTheme="minorHAnsi"/>
          <w:lang w:val="it-IT"/>
        </w:rPr>
        <w:t xml:space="preserve">Il forum specialistico bilingue con un totale di </w:t>
      </w:r>
      <w:r>
        <w:rPr>
          <w:lang w:val="it-IT"/>
        </w:rPr>
        <w:t xml:space="preserve">23 presentazioni con traduzione simultanea (tedesco &lt;&gt; inglese) ha registrato oltre 500 partecipanti, che volevano approfondire le proprie conoscenze o acquisirne di nuove. </w:t>
      </w:r>
    </w:p>
    <w:p w14:paraId="2F4A8531" w14:textId="16A47755" w:rsidR="00C57559" w:rsidRPr="00C57559" w:rsidRDefault="00C57559" w:rsidP="00D53DB2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lang w:val="it-IT"/>
        </w:rPr>
        <w:t>Fonte immagine: fairXperts GmbH &amp; Co. KG</w:t>
      </w:r>
    </w:p>
    <w:p w14:paraId="4112B333" w14:textId="77777777" w:rsidR="00CC0644" w:rsidRPr="00C57559" w:rsidRDefault="00CC0644" w:rsidP="00E85C4F">
      <w:pPr>
        <w:spacing w:after="0" w:line="360" w:lineRule="auto"/>
        <w:jc w:val="center"/>
        <w:rPr>
          <w:rFonts w:asciiTheme="minorHAnsi" w:hAnsiTheme="minorHAnsi" w:cstheme="minorHAnsi"/>
        </w:rPr>
      </w:pPr>
    </w:p>
    <w:p w14:paraId="497F5D6F" w14:textId="445662A2" w:rsidR="00571533" w:rsidRPr="00C3280E" w:rsidRDefault="00571533" w:rsidP="00E85C4F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it-IT"/>
        </w:rPr>
        <w:t>- - -</w:t>
      </w:r>
    </w:p>
    <w:p w14:paraId="3630508E" w14:textId="77777777" w:rsidR="00571533" w:rsidRPr="00FD54F4" w:rsidRDefault="006D36C9" w:rsidP="0057153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it-IT"/>
        </w:rPr>
        <w:t xml:space="preserve">Ringraziamo anticipatamente per l’invio di copie o di link di pubblicazioni. </w:t>
      </w:r>
    </w:p>
    <w:p w14:paraId="768F1A45" w14:textId="77777777" w:rsidR="00E90166" w:rsidRPr="00FD54F4" w:rsidRDefault="00E90166" w:rsidP="00571533">
      <w:pPr>
        <w:spacing w:after="0"/>
        <w:jc w:val="both"/>
        <w:rPr>
          <w:rFonts w:asciiTheme="minorHAnsi" w:hAnsiTheme="minorHAnsi" w:cstheme="minorHAnsi"/>
        </w:rPr>
      </w:pPr>
    </w:p>
    <w:p w14:paraId="6AEFBC3B" w14:textId="77777777" w:rsidR="00571533" w:rsidRPr="00FD54F4" w:rsidRDefault="00571533" w:rsidP="0057153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it-IT"/>
        </w:rPr>
        <w:lastRenderedPageBreak/>
        <w:t>Responsabile per le redazioni e per la richiesta di materiale illustrativo:</w:t>
      </w:r>
    </w:p>
    <w:p w14:paraId="63536C05" w14:textId="77777777" w:rsidR="003746FB" w:rsidRPr="00FD54F4" w:rsidRDefault="00571533" w:rsidP="0057153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it-IT"/>
        </w:rPr>
        <w:t xml:space="preserve">SCHULZ. PRESSE. TEXT., Doris Schulz, giornalista (DJV), Landhausstrasse 12 </w:t>
      </w:r>
    </w:p>
    <w:p w14:paraId="1263D86E" w14:textId="77777777" w:rsidR="00571533" w:rsidRPr="00FD54F4" w:rsidRDefault="00571533" w:rsidP="0057153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it-IT"/>
        </w:rPr>
        <w:t xml:space="preserve">70825 Korntal, Germania, tel. +49 (0)711 854085, </w:t>
      </w:r>
      <w:hyperlink r:id="rId9" w:history="1">
        <w:r>
          <w:rPr>
            <w:rStyle w:val="Hyperlink"/>
            <w:rFonts w:asciiTheme="minorHAnsi" w:hAnsiTheme="minorHAnsi" w:cstheme="minorHAnsi"/>
            <w:lang w:val="it-IT"/>
          </w:rPr>
          <w:t>ds@pressetextschulz.de</w:t>
        </w:r>
      </w:hyperlink>
      <w:r>
        <w:rPr>
          <w:rFonts w:asciiTheme="minorHAnsi" w:hAnsiTheme="minorHAnsi" w:cstheme="minorHAnsi"/>
          <w:lang w:val="it-IT"/>
        </w:rPr>
        <w:t>, www.schulzpressetext.de</w:t>
      </w:r>
    </w:p>
    <w:p w14:paraId="1B72BAEC" w14:textId="77777777" w:rsidR="00571533" w:rsidRPr="00FD54F4" w:rsidRDefault="00571533" w:rsidP="00571533">
      <w:pPr>
        <w:spacing w:after="0"/>
        <w:jc w:val="both"/>
        <w:rPr>
          <w:rFonts w:asciiTheme="minorHAnsi" w:hAnsiTheme="minorHAnsi" w:cstheme="minorHAnsi"/>
          <w:i/>
        </w:rPr>
      </w:pPr>
    </w:p>
    <w:p w14:paraId="1B79A3BD" w14:textId="5F669558" w:rsidR="005B16BA" w:rsidRPr="00FD54F4" w:rsidRDefault="00571533" w:rsidP="00C94065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it-IT"/>
        </w:rPr>
        <w:t>fairXperts GmbH &amp; Co. KG, Hartmut Herdin, Hauptstrasse 7, 72639 Neuffen,</w:t>
      </w:r>
    </w:p>
    <w:p w14:paraId="248B3F63" w14:textId="77777777" w:rsidR="00EC2B2F" w:rsidRPr="00FD54F4" w:rsidRDefault="00571533" w:rsidP="00C94065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it-IT"/>
        </w:rPr>
        <w:t xml:space="preserve">Germania, tel. +49 (0)7025 8434-0, </w:t>
      </w:r>
      <w:hyperlink r:id="rId10" w:history="1">
        <w:r>
          <w:rPr>
            <w:rStyle w:val="Hyperlink"/>
            <w:rFonts w:asciiTheme="minorHAnsi" w:hAnsiTheme="minorHAnsi" w:cstheme="minorHAnsi"/>
            <w:lang w:val="it-IT"/>
          </w:rPr>
          <w:t>info@fairxperts.de</w:t>
        </w:r>
      </w:hyperlink>
      <w:r>
        <w:rPr>
          <w:rFonts w:asciiTheme="minorHAnsi" w:hAnsiTheme="minorHAnsi" w:cstheme="minorHAnsi"/>
          <w:lang w:val="it-IT"/>
        </w:rPr>
        <w:t xml:space="preserve">, </w:t>
      </w:r>
      <w:hyperlink r:id="rId11" w:history="1">
        <w:r>
          <w:rPr>
            <w:rStyle w:val="Hyperlink"/>
            <w:rFonts w:asciiTheme="minorHAnsi" w:hAnsiTheme="minorHAnsi" w:cstheme="minorHAnsi"/>
            <w:lang w:val="it-IT"/>
          </w:rPr>
          <w:t>www.fairxperts.de</w:t>
        </w:r>
      </w:hyperlink>
    </w:p>
    <w:sectPr w:rsidR="00EC2B2F" w:rsidRPr="00FD54F4" w:rsidSect="00091618">
      <w:pgSz w:w="11906" w:h="16838"/>
      <w:pgMar w:top="1418" w:right="311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6A046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756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88"/>
    <w:rsid w:val="000048AE"/>
    <w:rsid w:val="0000555C"/>
    <w:rsid w:val="00015543"/>
    <w:rsid w:val="00017E5F"/>
    <w:rsid w:val="00020BB2"/>
    <w:rsid w:val="00025900"/>
    <w:rsid w:val="00026815"/>
    <w:rsid w:val="00033670"/>
    <w:rsid w:val="00033E11"/>
    <w:rsid w:val="00033EAD"/>
    <w:rsid w:val="00034FED"/>
    <w:rsid w:val="00035B42"/>
    <w:rsid w:val="00037878"/>
    <w:rsid w:val="00041354"/>
    <w:rsid w:val="00041E89"/>
    <w:rsid w:val="000450FA"/>
    <w:rsid w:val="00046F52"/>
    <w:rsid w:val="00054043"/>
    <w:rsid w:val="00055DEA"/>
    <w:rsid w:val="00061989"/>
    <w:rsid w:val="000629A0"/>
    <w:rsid w:val="00063CD5"/>
    <w:rsid w:val="00063DCC"/>
    <w:rsid w:val="00065EB3"/>
    <w:rsid w:val="00066CC9"/>
    <w:rsid w:val="00070788"/>
    <w:rsid w:val="00070804"/>
    <w:rsid w:val="00073FE1"/>
    <w:rsid w:val="000748BC"/>
    <w:rsid w:val="00082243"/>
    <w:rsid w:val="00087176"/>
    <w:rsid w:val="000901FF"/>
    <w:rsid w:val="00091618"/>
    <w:rsid w:val="000935FC"/>
    <w:rsid w:val="00096704"/>
    <w:rsid w:val="00096ECA"/>
    <w:rsid w:val="00097DD6"/>
    <w:rsid w:val="00097F64"/>
    <w:rsid w:val="000A197E"/>
    <w:rsid w:val="000A4909"/>
    <w:rsid w:val="000A6588"/>
    <w:rsid w:val="000B104C"/>
    <w:rsid w:val="000B41CB"/>
    <w:rsid w:val="000B4C2B"/>
    <w:rsid w:val="000B762B"/>
    <w:rsid w:val="000B773F"/>
    <w:rsid w:val="000B78A2"/>
    <w:rsid w:val="000C1B20"/>
    <w:rsid w:val="000C2CFB"/>
    <w:rsid w:val="000C2DE0"/>
    <w:rsid w:val="000C61BC"/>
    <w:rsid w:val="000D53B3"/>
    <w:rsid w:val="000E05D3"/>
    <w:rsid w:val="000E1ABD"/>
    <w:rsid w:val="000E1BC1"/>
    <w:rsid w:val="000E32AE"/>
    <w:rsid w:val="000E4355"/>
    <w:rsid w:val="000E4426"/>
    <w:rsid w:val="000E4C39"/>
    <w:rsid w:val="000E7017"/>
    <w:rsid w:val="000F58D2"/>
    <w:rsid w:val="000F655C"/>
    <w:rsid w:val="00101094"/>
    <w:rsid w:val="00103DD1"/>
    <w:rsid w:val="00106EA3"/>
    <w:rsid w:val="00107820"/>
    <w:rsid w:val="0011591E"/>
    <w:rsid w:val="001166C4"/>
    <w:rsid w:val="00117F73"/>
    <w:rsid w:val="00122637"/>
    <w:rsid w:val="0012361C"/>
    <w:rsid w:val="00125532"/>
    <w:rsid w:val="00126EB8"/>
    <w:rsid w:val="00127386"/>
    <w:rsid w:val="00127689"/>
    <w:rsid w:val="00130734"/>
    <w:rsid w:val="0013306E"/>
    <w:rsid w:val="00136292"/>
    <w:rsid w:val="0013758A"/>
    <w:rsid w:val="00137642"/>
    <w:rsid w:val="00137F74"/>
    <w:rsid w:val="00140DCA"/>
    <w:rsid w:val="001411BE"/>
    <w:rsid w:val="001510A0"/>
    <w:rsid w:val="00152555"/>
    <w:rsid w:val="00153B57"/>
    <w:rsid w:val="001560D0"/>
    <w:rsid w:val="00156516"/>
    <w:rsid w:val="0016101E"/>
    <w:rsid w:val="00163471"/>
    <w:rsid w:val="00166CC4"/>
    <w:rsid w:val="00174D83"/>
    <w:rsid w:val="00177C6F"/>
    <w:rsid w:val="00181479"/>
    <w:rsid w:val="00183345"/>
    <w:rsid w:val="00183C2C"/>
    <w:rsid w:val="001847E3"/>
    <w:rsid w:val="00184AE7"/>
    <w:rsid w:val="00187898"/>
    <w:rsid w:val="00187EC1"/>
    <w:rsid w:val="001930E9"/>
    <w:rsid w:val="00193E92"/>
    <w:rsid w:val="0019570E"/>
    <w:rsid w:val="00196B9F"/>
    <w:rsid w:val="001A3B20"/>
    <w:rsid w:val="001A3E75"/>
    <w:rsid w:val="001A606D"/>
    <w:rsid w:val="001A7265"/>
    <w:rsid w:val="001B2535"/>
    <w:rsid w:val="001B4132"/>
    <w:rsid w:val="001B6189"/>
    <w:rsid w:val="001C25E2"/>
    <w:rsid w:val="001C28F0"/>
    <w:rsid w:val="001C4357"/>
    <w:rsid w:val="001C573A"/>
    <w:rsid w:val="001C7ECD"/>
    <w:rsid w:val="001D172D"/>
    <w:rsid w:val="001D1B94"/>
    <w:rsid w:val="001D1F4A"/>
    <w:rsid w:val="001D448A"/>
    <w:rsid w:val="001E06AE"/>
    <w:rsid w:val="001E41D8"/>
    <w:rsid w:val="001E459B"/>
    <w:rsid w:val="001F0B98"/>
    <w:rsid w:val="001F21D4"/>
    <w:rsid w:val="001F2BBA"/>
    <w:rsid w:val="001F5700"/>
    <w:rsid w:val="001F5BEA"/>
    <w:rsid w:val="001F6B3D"/>
    <w:rsid w:val="001F6B93"/>
    <w:rsid w:val="001F73C6"/>
    <w:rsid w:val="001F7A8D"/>
    <w:rsid w:val="00200988"/>
    <w:rsid w:val="00203210"/>
    <w:rsid w:val="002053FD"/>
    <w:rsid w:val="002119B7"/>
    <w:rsid w:val="002160EE"/>
    <w:rsid w:val="002163E9"/>
    <w:rsid w:val="00217004"/>
    <w:rsid w:val="00221E13"/>
    <w:rsid w:val="002238BE"/>
    <w:rsid w:val="00223BD8"/>
    <w:rsid w:val="00224A0D"/>
    <w:rsid w:val="00231608"/>
    <w:rsid w:val="00232FE8"/>
    <w:rsid w:val="002335B9"/>
    <w:rsid w:val="00233B66"/>
    <w:rsid w:val="00234DCC"/>
    <w:rsid w:val="00235C78"/>
    <w:rsid w:val="00237008"/>
    <w:rsid w:val="00237415"/>
    <w:rsid w:val="002402C6"/>
    <w:rsid w:val="00242BC5"/>
    <w:rsid w:val="00244A4F"/>
    <w:rsid w:val="00245B7C"/>
    <w:rsid w:val="002509C3"/>
    <w:rsid w:val="00253DE3"/>
    <w:rsid w:val="00254446"/>
    <w:rsid w:val="00261420"/>
    <w:rsid w:val="00261F6D"/>
    <w:rsid w:val="00265BD4"/>
    <w:rsid w:val="00267C35"/>
    <w:rsid w:val="00267F8A"/>
    <w:rsid w:val="00270AE0"/>
    <w:rsid w:val="0027168C"/>
    <w:rsid w:val="0027275F"/>
    <w:rsid w:val="00280DF7"/>
    <w:rsid w:val="00282F46"/>
    <w:rsid w:val="00283D0E"/>
    <w:rsid w:val="0028426E"/>
    <w:rsid w:val="00284A28"/>
    <w:rsid w:val="00286782"/>
    <w:rsid w:val="00290668"/>
    <w:rsid w:val="0029207A"/>
    <w:rsid w:val="00292609"/>
    <w:rsid w:val="0029527F"/>
    <w:rsid w:val="0029644C"/>
    <w:rsid w:val="002A0543"/>
    <w:rsid w:val="002A09EC"/>
    <w:rsid w:val="002A15B6"/>
    <w:rsid w:val="002A1A81"/>
    <w:rsid w:val="002A32F6"/>
    <w:rsid w:val="002A76FA"/>
    <w:rsid w:val="002A7F2F"/>
    <w:rsid w:val="002B2785"/>
    <w:rsid w:val="002B3211"/>
    <w:rsid w:val="002B3FC7"/>
    <w:rsid w:val="002B54AA"/>
    <w:rsid w:val="002B5E55"/>
    <w:rsid w:val="002B6457"/>
    <w:rsid w:val="002C0A61"/>
    <w:rsid w:val="002C15AA"/>
    <w:rsid w:val="002C2932"/>
    <w:rsid w:val="002C72D1"/>
    <w:rsid w:val="002C79C9"/>
    <w:rsid w:val="002D3EAD"/>
    <w:rsid w:val="002D46D8"/>
    <w:rsid w:val="002D76EC"/>
    <w:rsid w:val="002E0B26"/>
    <w:rsid w:val="002E4EE6"/>
    <w:rsid w:val="002E7161"/>
    <w:rsid w:val="002F1ED0"/>
    <w:rsid w:val="002F2F55"/>
    <w:rsid w:val="002F39AF"/>
    <w:rsid w:val="002F620A"/>
    <w:rsid w:val="002F7349"/>
    <w:rsid w:val="0030136D"/>
    <w:rsid w:val="003021A4"/>
    <w:rsid w:val="003050AD"/>
    <w:rsid w:val="0030735D"/>
    <w:rsid w:val="003111B3"/>
    <w:rsid w:val="003112A9"/>
    <w:rsid w:val="003155ED"/>
    <w:rsid w:val="00315E41"/>
    <w:rsid w:val="00317ED6"/>
    <w:rsid w:val="003223C6"/>
    <w:rsid w:val="00323F9A"/>
    <w:rsid w:val="00326EFA"/>
    <w:rsid w:val="0033026A"/>
    <w:rsid w:val="003305EE"/>
    <w:rsid w:val="003321AF"/>
    <w:rsid w:val="00333C6D"/>
    <w:rsid w:val="003410B0"/>
    <w:rsid w:val="00341BFA"/>
    <w:rsid w:val="003421EA"/>
    <w:rsid w:val="00342249"/>
    <w:rsid w:val="00344EAC"/>
    <w:rsid w:val="00344EDA"/>
    <w:rsid w:val="00347092"/>
    <w:rsid w:val="00347B26"/>
    <w:rsid w:val="00351C71"/>
    <w:rsid w:val="003525B6"/>
    <w:rsid w:val="00352F54"/>
    <w:rsid w:val="003537C9"/>
    <w:rsid w:val="00357E32"/>
    <w:rsid w:val="003702C0"/>
    <w:rsid w:val="003710F5"/>
    <w:rsid w:val="00372B38"/>
    <w:rsid w:val="00372C50"/>
    <w:rsid w:val="00372EEA"/>
    <w:rsid w:val="00373069"/>
    <w:rsid w:val="00373361"/>
    <w:rsid w:val="00373972"/>
    <w:rsid w:val="003746FB"/>
    <w:rsid w:val="00376769"/>
    <w:rsid w:val="003815DB"/>
    <w:rsid w:val="00385727"/>
    <w:rsid w:val="003865E8"/>
    <w:rsid w:val="00387C17"/>
    <w:rsid w:val="003922AF"/>
    <w:rsid w:val="00392635"/>
    <w:rsid w:val="00392ABB"/>
    <w:rsid w:val="0039395F"/>
    <w:rsid w:val="00394577"/>
    <w:rsid w:val="00395555"/>
    <w:rsid w:val="00395EBB"/>
    <w:rsid w:val="003A0B72"/>
    <w:rsid w:val="003B03EF"/>
    <w:rsid w:val="003B2389"/>
    <w:rsid w:val="003B2F41"/>
    <w:rsid w:val="003B3741"/>
    <w:rsid w:val="003B4F79"/>
    <w:rsid w:val="003B78DE"/>
    <w:rsid w:val="003C2377"/>
    <w:rsid w:val="003C3716"/>
    <w:rsid w:val="003C3FEF"/>
    <w:rsid w:val="003C5267"/>
    <w:rsid w:val="003C7421"/>
    <w:rsid w:val="003D0DD9"/>
    <w:rsid w:val="003D30A8"/>
    <w:rsid w:val="003D439F"/>
    <w:rsid w:val="003D5C0A"/>
    <w:rsid w:val="003D753C"/>
    <w:rsid w:val="003E197D"/>
    <w:rsid w:val="003E2286"/>
    <w:rsid w:val="003E617C"/>
    <w:rsid w:val="003E712A"/>
    <w:rsid w:val="003F0A83"/>
    <w:rsid w:val="003F19B6"/>
    <w:rsid w:val="003F4350"/>
    <w:rsid w:val="003F4515"/>
    <w:rsid w:val="003F6D51"/>
    <w:rsid w:val="0040012A"/>
    <w:rsid w:val="00401A6D"/>
    <w:rsid w:val="00403C10"/>
    <w:rsid w:val="00404E57"/>
    <w:rsid w:val="004061AF"/>
    <w:rsid w:val="004109E6"/>
    <w:rsid w:val="00410C13"/>
    <w:rsid w:val="0041160E"/>
    <w:rsid w:val="00412B3D"/>
    <w:rsid w:val="004168B2"/>
    <w:rsid w:val="00420B82"/>
    <w:rsid w:val="00425AB0"/>
    <w:rsid w:val="0043031D"/>
    <w:rsid w:val="00431620"/>
    <w:rsid w:val="00431F59"/>
    <w:rsid w:val="00433888"/>
    <w:rsid w:val="00436500"/>
    <w:rsid w:val="00443482"/>
    <w:rsid w:val="004445FF"/>
    <w:rsid w:val="00451BF3"/>
    <w:rsid w:val="00454480"/>
    <w:rsid w:val="00456831"/>
    <w:rsid w:val="00461D8C"/>
    <w:rsid w:val="0046371E"/>
    <w:rsid w:val="0046680F"/>
    <w:rsid w:val="0046799B"/>
    <w:rsid w:val="0047226F"/>
    <w:rsid w:val="00475709"/>
    <w:rsid w:val="00476CB4"/>
    <w:rsid w:val="0048037E"/>
    <w:rsid w:val="004808DA"/>
    <w:rsid w:val="00485E8E"/>
    <w:rsid w:val="0049313C"/>
    <w:rsid w:val="00493C30"/>
    <w:rsid w:val="00493EC0"/>
    <w:rsid w:val="00493FF6"/>
    <w:rsid w:val="00496E39"/>
    <w:rsid w:val="00497515"/>
    <w:rsid w:val="004A1DC3"/>
    <w:rsid w:val="004A1E6E"/>
    <w:rsid w:val="004A20F9"/>
    <w:rsid w:val="004A3580"/>
    <w:rsid w:val="004A35FC"/>
    <w:rsid w:val="004A5741"/>
    <w:rsid w:val="004C1E7A"/>
    <w:rsid w:val="004C1EB0"/>
    <w:rsid w:val="004C2A3D"/>
    <w:rsid w:val="004C3F82"/>
    <w:rsid w:val="004C43DD"/>
    <w:rsid w:val="004C7285"/>
    <w:rsid w:val="004D3358"/>
    <w:rsid w:val="004D4384"/>
    <w:rsid w:val="004D5EF1"/>
    <w:rsid w:val="004D6652"/>
    <w:rsid w:val="004E1B84"/>
    <w:rsid w:val="004E5590"/>
    <w:rsid w:val="004E64AA"/>
    <w:rsid w:val="004E78AD"/>
    <w:rsid w:val="004F129C"/>
    <w:rsid w:val="004F167F"/>
    <w:rsid w:val="004F26F2"/>
    <w:rsid w:val="004F2DAB"/>
    <w:rsid w:val="004F3FB9"/>
    <w:rsid w:val="004F748F"/>
    <w:rsid w:val="0050040E"/>
    <w:rsid w:val="00503DC9"/>
    <w:rsid w:val="005051CE"/>
    <w:rsid w:val="00506871"/>
    <w:rsid w:val="005070F2"/>
    <w:rsid w:val="00511A76"/>
    <w:rsid w:val="005171D2"/>
    <w:rsid w:val="0052033C"/>
    <w:rsid w:val="00520673"/>
    <w:rsid w:val="00521ED6"/>
    <w:rsid w:val="005232E1"/>
    <w:rsid w:val="005239A8"/>
    <w:rsid w:val="00523B87"/>
    <w:rsid w:val="00525320"/>
    <w:rsid w:val="0052653E"/>
    <w:rsid w:val="00530333"/>
    <w:rsid w:val="00536B55"/>
    <w:rsid w:val="00536EC0"/>
    <w:rsid w:val="0053746F"/>
    <w:rsid w:val="00546E54"/>
    <w:rsid w:val="00547E2B"/>
    <w:rsid w:val="00551D5A"/>
    <w:rsid w:val="00553F91"/>
    <w:rsid w:val="005554A9"/>
    <w:rsid w:val="00557246"/>
    <w:rsid w:val="005606ED"/>
    <w:rsid w:val="005613E3"/>
    <w:rsid w:val="005633E0"/>
    <w:rsid w:val="005641E8"/>
    <w:rsid w:val="00566E4A"/>
    <w:rsid w:val="00571533"/>
    <w:rsid w:val="00571F5F"/>
    <w:rsid w:val="0057484A"/>
    <w:rsid w:val="00575C36"/>
    <w:rsid w:val="005760E0"/>
    <w:rsid w:val="005761F4"/>
    <w:rsid w:val="00576C8C"/>
    <w:rsid w:val="005823A2"/>
    <w:rsid w:val="005827FE"/>
    <w:rsid w:val="005846A7"/>
    <w:rsid w:val="005863B7"/>
    <w:rsid w:val="00586806"/>
    <w:rsid w:val="00591C07"/>
    <w:rsid w:val="00594FC6"/>
    <w:rsid w:val="00596295"/>
    <w:rsid w:val="005974BD"/>
    <w:rsid w:val="005A0598"/>
    <w:rsid w:val="005A135B"/>
    <w:rsid w:val="005A6517"/>
    <w:rsid w:val="005A6A79"/>
    <w:rsid w:val="005A74EB"/>
    <w:rsid w:val="005B16BA"/>
    <w:rsid w:val="005B23B4"/>
    <w:rsid w:val="005B5EA1"/>
    <w:rsid w:val="005B658E"/>
    <w:rsid w:val="005B6A46"/>
    <w:rsid w:val="005B6EED"/>
    <w:rsid w:val="005C251E"/>
    <w:rsid w:val="005C2A17"/>
    <w:rsid w:val="005C48C2"/>
    <w:rsid w:val="005C7B31"/>
    <w:rsid w:val="005D04C9"/>
    <w:rsid w:val="005D1C90"/>
    <w:rsid w:val="005D63A5"/>
    <w:rsid w:val="005D67C6"/>
    <w:rsid w:val="005D7D80"/>
    <w:rsid w:val="005E6866"/>
    <w:rsid w:val="005F145D"/>
    <w:rsid w:val="005F28A1"/>
    <w:rsid w:val="005F4518"/>
    <w:rsid w:val="006014F2"/>
    <w:rsid w:val="006018F1"/>
    <w:rsid w:val="00611D4F"/>
    <w:rsid w:val="0061502A"/>
    <w:rsid w:val="00620066"/>
    <w:rsid w:val="00621B51"/>
    <w:rsid w:val="00622F8B"/>
    <w:rsid w:val="00631568"/>
    <w:rsid w:val="0063287D"/>
    <w:rsid w:val="00634D45"/>
    <w:rsid w:val="00635CD7"/>
    <w:rsid w:val="00643969"/>
    <w:rsid w:val="00644624"/>
    <w:rsid w:val="00647A30"/>
    <w:rsid w:val="00651324"/>
    <w:rsid w:val="00651E28"/>
    <w:rsid w:val="006553F2"/>
    <w:rsid w:val="006554F5"/>
    <w:rsid w:val="006561E7"/>
    <w:rsid w:val="00661438"/>
    <w:rsid w:val="0066320F"/>
    <w:rsid w:val="00663399"/>
    <w:rsid w:val="00664C76"/>
    <w:rsid w:val="00665796"/>
    <w:rsid w:val="00666A7C"/>
    <w:rsid w:val="00667794"/>
    <w:rsid w:val="006717D3"/>
    <w:rsid w:val="00677647"/>
    <w:rsid w:val="00682454"/>
    <w:rsid w:val="00682EF9"/>
    <w:rsid w:val="0068548E"/>
    <w:rsid w:val="006919FD"/>
    <w:rsid w:val="00693046"/>
    <w:rsid w:val="0069582F"/>
    <w:rsid w:val="00697FF6"/>
    <w:rsid w:val="006A13A9"/>
    <w:rsid w:val="006A1CF0"/>
    <w:rsid w:val="006A49ED"/>
    <w:rsid w:val="006A4F0F"/>
    <w:rsid w:val="006A6896"/>
    <w:rsid w:val="006A7A6E"/>
    <w:rsid w:val="006B1F23"/>
    <w:rsid w:val="006B2A56"/>
    <w:rsid w:val="006B47C6"/>
    <w:rsid w:val="006C0317"/>
    <w:rsid w:val="006C1909"/>
    <w:rsid w:val="006C2A8D"/>
    <w:rsid w:val="006C60C2"/>
    <w:rsid w:val="006C7723"/>
    <w:rsid w:val="006D0618"/>
    <w:rsid w:val="006D1A91"/>
    <w:rsid w:val="006D3542"/>
    <w:rsid w:val="006D36C9"/>
    <w:rsid w:val="006D39B9"/>
    <w:rsid w:val="006D6E7B"/>
    <w:rsid w:val="006E2E4E"/>
    <w:rsid w:val="006E3139"/>
    <w:rsid w:val="006E6092"/>
    <w:rsid w:val="006E64B2"/>
    <w:rsid w:val="006F0497"/>
    <w:rsid w:val="006F1F44"/>
    <w:rsid w:val="006F22C2"/>
    <w:rsid w:val="006F3999"/>
    <w:rsid w:val="006F6A84"/>
    <w:rsid w:val="00701CCD"/>
    <w:rsid w:val="00702976"/>
    <w:rsid w:val="00704660"/>
    <w:rsid w:val="00710FC2"/>
    <w:rsid w:val="0071192B"/>
    <w:rsid w:val="00714FDD"/>
    <w:rsid w:val="0071609D"/>
    <w:rsid w:val="00716E54"/>
    <w:rsid w:val="00717C28"/>
    <w:rsid w:val="007207A2"/>
    <w:rsid w:val="007277E4"/>
    <w:rsid w:val="00731ED3"/>
    <w:rsid w:val="007331C6"/>
    <w:rsid w:val="00734C9B"/>
    <w:rsid w:val="00734F31"/>
    <w:rsid w:val="007353F1"/>
    <w:rsid w:val="00740687"/>
    <w:rsid w:val="00740D4A"/>
    <w:rsid w:val="00745720"/>
    <w:rsid w:val="00745F96"/>
    <w:rsid w:val="00746C87"/>
    <w:rsid w:val="007475FF"/>
    <w:rsid w:val="007514F0"/>
    <w:rsid w:val="00753243"/>
    <w:rsid w:val="00753626"/>
    <w:rsid w:val="00754FB0"/>
    <w:rsid w:val="00755F57"/>
    <w:rsid w:val="00757D7D"/>
    <w:rsid w:val="007637C0"/>
    <w:rsid w:val="00766979"/>
    <w:rsid w:val="00773530"/>
    <w:rsid w:val="00773FA4"/>
    <w:rsid w:val="007777B9"/>
    <w:rsid w:val="007834FE"/>
    <w:rsid w:val="00783FB2"/>
    <w:rsid w:val="00783FCD"/>
    <w:rsid w:val="00784639"/>
    <w:rsid w:val="00784933"/>
    <w:rsid w:val="00784983"/>
    <w:rsid w:val="00784CAF"/>
    <w:rsid w:val="00791C3F"/>
    <w:rsid w:val="00794859"/>
    <w:rsid w:val="00795E68"/>
    <w:rsid w:val="007A04BA"/>
    <w:rsid w:val="007A05AD"/>
    <w:rsid w:val="007A08A0"/>
    <w:rsid w:val="007A25A0"/>
    <w:rsid w:val="007A2C14"/>
    <w:rsid w:val="007A3C97"/>
    <w:rsid w:val="007B0B16"/>
    <w:rsid w:val="007B3D95"/>
    <w:rsid w:val="007B5764"/>
    <w:rsid w:val="007B585F"/>
    <w:rsid w:val="007C1E02"/>
    <w:rsid w:val="007C2A8B"/>
    <w:rsid w:val="007C5E5D"/>
    <w:rsid w:val="007D0BA4"/>
    <w:rsid w:val="007D4212"/>
    <w:rsid w:val="007D4B39"/>
    <w:rsid w:val="007D5FBF"/>
    <w:rsid w:val="007E1B27"/>
    <w:rsid w:val="007E2B90"/>
    <w:rsid w:val="007E4992"/>
    <w:rsid w:val="007E6F10"/>
    <w:rsid w:val="007F22B4"/>
    <w:rsid w:val="007F3396"/>
    <w:rsid w:val="007F4B23"/>
    <w:rsid w:val="007F56A2"/>
    <w:rsid w:val="007F6D6C"/>
    <w:rsid w:val="00800E14"/>
    <w:rsid w:val="00801D9E"/>
    <w:rsid w:val="00802259"/>
    <w:rsid w:val="00807475"/>
    <w:rsid w:val="00807DDA"/>
    <w:rsid w:val="00815C1A"/>
    <w:rsid w:val="00816C67"/>
    <w:rsid w:val="00816D9D"/>
    <w:rsid w:val="00816DA3"/>
    <w:rsid w:val="00820691"/>
    <w:rsid w:val="0082455C"/>
    <w:rsid w:val="0082594F"/>
    <w:rsid w:val="00832567"/>
    <w:rsid w:val="00836952"/>
    <w:rsid w:val="008400C1"/>
    <w:rsid w:val="00842E4F"/>
    <w:rsid w:val="00845F02"/>
    <w:rsid w:val="00846050"/>
    <w:rsid w:val="008462ED"/>
    <w:rsid w:val="008476F1"/>
    <w:rsid w:val="00851225"/>
    <w:rsid w:val="00852953"/>
    <w:rsid w:val="00854857"/>
    <w:rsid w:val="0085550B"/>
    <w:rsid w:val="00856C26"/>
    <w:rsid w:val="008609D0"/>
    <w:rsid w:val="008650EB"/>
    <w:rsid w:val="008652E4"/>
    <w:rsid w:val="00866550"/>
    <w:rsid w:val="00866ABD"/>
    <w:rsid w:val="008715BA"/>
    <w:rsid w:val="00875529"/>
    <w:rsid w:val="00876797"/>
    <w:rsid w:val="00885583"/>
    <w:rsid w:val="0089189C"/>
    <w:rsid w:val="00892514"/>
    <w:rsid w:val="00895C09"/>
    <w:rsid w:val="00895E2F"/>
    <w:rsid w:val="008A4914"/>
    <w:rsid w:val="008A5331"/>
    <w:rsid w:val="008A62C1"/>
    <w:rsid w:val="008C0D11"/>
    <w:rsid w:val="008C5486"/>
    <w:rsid w:val="008C599B"/>
    <w:rsid w:val="008C609D"/>
    <w:rsid w:val="008C6328"/>
    <w:rsid w:val="008C662A"/>
    <w:rsid w:val="008C78E3"/>
    <w:rsid w:val="008D34D5"/>
    <w:rsid w:val="008D65CC"/>
    <w:rsid w:val="008F08C1"/>
    <w:rsid w:val="008F1E3C"/>
    <w:rsid w:val="008F2244"/>
    <w:rsid w:val="008F60E1"/>
    <w:rsid w:val="008F6548"/>
    <w:rsid w:val="008F6A69"/>
    <w:rsid w:val="008F6D3E"/>
    <w:rsid w:val="008F6D6D"/>
    <w:rsid w:val="00901165"/>
    <w:rsid w:val="009016FF"/>
    <w:rsid w:val="009049B9"/>
    <w:rsid w:val="009100BE"/>
    <w:rsid w:val="00910DFC"/>
    <w:rsid w:val="0091129D"/>
    <w:rsid w:val="00912D18"/>
    <w:rsid w:val="0091315E"/>
    <w:rsid w:val="00914A8A"/>
    <w:rsid w:val="009150B9"/>
    <w:rsid w:val="009161C0"/>
    <w:rsid w:val="00917067"/>
    <w:rsid w:val="00920511"/>
    <w:rsid w:val="0092162C"/>
    <w:rsid w:val="00922B03"/>
    <w:rsid w:val="00924EB8"/>
    <w:rsid w:val="00925AE1"/>
    <w:rsid w:val="009264E2"/>
    <w:rsid w:val="009266E8"/>
    <w:rsid w:val="009302FB"/>
    <w:rsid w:val="00930B9E"/>
    <w:rsid w:val="00935925"/>
    <w:rsid w:val="00942476"/>
    <w:rsid w:val="00942C52"/>
    <w:rsid w:val="00943751"/>
    <w:rsid w:val="00944D84"/>
    <w:rsid w:val="00945384"/>
    <w:rsid w:val="00945701"/>
    <w:rsid w:val="009462D0"/>
    <w:rsid w:val="00946935"/>
    <w:rsid w:val="00946F39"/>
    <w:rsid w:val="00951339"/>
    <w:rsid w:val="009519B5"/>
    <w:rsid w:val="0095343F"/>
    <w:rsid w:val="00956510"/>
    <w:rsid w:val="00960B42"/>
    <w:rsid w:val="00961222"/>
    <w:rsid w:val="00971F45"/>
    <w:rsid w:val="009746DD"/>
    <w:rsid w:val="00975AD7"/>
    <w:rsid w:val="00976679"/>
    <w:rsid w:val="00981959"/>
    <w:rsid w:val="00983015"/>
    <w:rsid w:val="009853A9"/>
    <w:rsid w:val="009955F5"/>
    <w:rsid w:val="00997428"/>
    <w:rsid w:val="009A3299"/>
    <w:rsid w:val="009A346B"/>
    <w:rsid w:val="009A3C68"/>
    <w:rsid w:val="009A5FE4"/>
    <w:rsid w:val="009A689C"/>
    <w:rsid w:val="009A6C4F"/>
    <w:rsid w:val="009B0E19"/>
    <w:rsid w:val="009B1E7E"/>
    <w:rsid w:val="009B24E6"/>
    <w:rsid w:val="009B38A5"/>
    <w:rsid w:val="009B558C"/>
    <w:rsid w:val="009B5796"/>
    <w:rsid w:val="009B5CB0"/>
    <w:rsid w:val="009C0ED8"/>
    <w:rsid w:val="009C4893"/>
    <w:rsid w:val="009C5FE7"/>
    <w:rsid w:val="009D248C"/>
    <w:rsid w:val="009D62A8"/>
    <w:rsid w:val="009D6905"/>
    <w:rsid w:val="009D7A46"/>
    <w:rsid w:val="009E012E"/>
    <w:rsid w:val="009E2A25"/>
    <w:rsid w:val="009E3186"/>
    <w:rsid w:val="009E47FA"/>
    <w:rsid w:val="009F0B6F"/>
    <w:rsid w:val="009F1D4D"/>
    <w:rsid w:val="009F2F9C"/>
    <w:rsid w:val="009F3A0D"/>
    <w:rsid w:val="009F4111"/>
    <w:rsid w:val="009F441F"/>
    <w:rsid w:val="009F4BAB"/>
    <w:rsid w:val="009F7C30"/>
    <w:rsid w:val="00A03205"/>
    <w:rsid w:val="00A0422A"/>
    <w:rsid w:val="00A044B0"/>
    <w:rsid w:val="00A05E9D"/>
    <w:rsid w:val="00A0716A"/>
    <w:rsid w:val="00A14254"/>
    <w:rsid w:val="00A14824"/>
    <w:rsid w:val="00A1587B"/>
    <w:rsid w:val="00A16202"/>
    <w:rsid w:val="00A16DD7"/>
    <w:rsid w:val="00A2525D"/>
    <w:rsid w:val="00A268FD"/>
    <w:rsid w:val="00A27406"/>
    <w:rsid w:val="00A27511"/>
    <w:rsid w:val="00A31504"/>
    <w:rsid w:val="00A350A0"/>
    <w:rsid w:val="00A368EE"/>
    <w:rsid w:val="00A436D7"/>
    <w:rsid w:val="00A4553B"/>
    <w:rsid w:val="00A4590C"/>
    <w:rsid w:val="00A45D5A"/>
    <w:rsid w:val="00A512ED"/>
    <w:rsid w:val="00A52ACA"/>
    <w:rsid w:val="00A52FC9"/>
    <w:rsid w:val="00A62A5C"/>
    <w:rsid w:val="00A62B6D"/>
    <w:rsid w:val="00A6386E"/>
    <w:rsid w:val="00A6390D"/>
    <w:rsid w:val="00A73832"/>
    <w:rsid w:val="00A76B02"/>
    <w:rsid w:val="00A77F60"/>
    <w:rsid w:val="00A80296"/>
    <w:rsid w:val="00A851CC"/>
    <w:rsid w:val="00A85533"/>
    <w:rsid w:val="00A85DF3"/>
    <w:rsid w:val="00A8671F"/>
    <w:rsid w:val="00A91B90"/>
    <w:rsid w:val="00A944A0"/>
    <w:rsid w:val="00A95A5E"/>
    <w:rsid w:val="00A97259"/>
    <w:rsid w:val="00A97488"/>
    <w:rsid w:val="00A97CE8"/>
    <w:rsid w:val="00AA36A7"/>
    <w:rsid w:val="00AA41C4"/>
    <w:rsid w:val="00AA4BB0"/>
    <w:rsid w:val="00AA5840"/>
    <w:rsid w:val="00AA5E90"/>
    <w:rsid w:val="00AB1EA3"/>
    <w:rsid w:val="00AB2E04"/>
    <w:rsid w:val="00AB3348"/>
    <w:rsid w:val="00AB3EDA"/>
    <w:rsid w:val="00AB5906"/>
    <w:rsid w:val="00AB7190"/>
    <w:rsid w:val="00AC1197"/>
    <w:rsid w:val="00AC16FD"/>
    <w:rsid w:val="00AC3F9A"/>
    <w:rsid w:val="00AC420B"/>
    <w:rsid w:val="00AC4CD3"/>
    <w:rsid w:val="00AC7B65"/>
    <w:rsid w:val="00AD06E2"/>
    <w:rsid w:val="00AD1858"/>
    <w:rsid w:val="00AD2014"/>
    <w:rsid w:val="00AD320F"/>
    <w:rsid w:val="00AD401B"/>
    <w:rsid w:val="00AD5C1D"/>
    <w:rsid w:val="00AD60FC"/>
    <w:rsid w:val="00AD754C"/>
    <w:rsid w:val="00AE3437"/>
    <w:rsid w:val="00AE346A"/>
    <w:rsid w:val="00AE533C"/>
    <w:rsid w:val="00AE5F59"/>
    <w:rsid w:val="00AE5FB2"/>
    <w:rsid w:val="00AE7067"/>
    <w:rsid w:val="00AE7C70"/>
    <w:rsid w:val="00AF08B9"/>
    <w:rsid w:val="00AF0B52"/>
    <w:rsid w:val="00AF145F"/>
    <w:rsid w:val="00AF16F0"/>
    <w:rsid w:val="00AF24DF"/>
    <w:rsid w:val="00AF2E1C"/>
    <w:rsid w:val="00AF3763"/>
    <w:rsid w:val="00AF3AD8"/>
    <w:rsid w:val="00AF443B"/>
    <w:rsid w:val="00B00CF8"/>
    <w:rsid w:val="00B017C6"/>
    <w:rsid w:val="00B03007"/>
    <w:rsid w:val="00B03AFB"/>
    <w:rsid w:val="00B060AA"/>
    <w:rsid w:val="00B10C2A"/>
    <w:rsid w:val="00B22454"/>
    <w:rsid w:val="00B24834"/>
    <w:rsid w:val="00B275E8"/>
    <w:rsid w:val="00B320A3"/>
    <w:rsid w:val="00B334A3"/>
    <w:rsid w:val="00B36B5B"/>
    <w:rsid w:val="00B40CDB"/>
    <w:rsid w:val="00B42A40"/>
    <w:rsid w:val="00B42AFF"/>
    <w:rsid w:val="00B47599"/>
    <w:rsid w:val="00B55319"/>
    <w:rsid w:val="00B629BE"/>
    <w:rsid w:val="00B630A7"/>
    <w:rsid w:val="00B630DE"/>
    <w:rsid w:val="00B650FF"/>
    <w:rsid w:val="00B667B4"/>
    <w:rsid w:val="00B708C7"/>
    <w:rsid w:val="00B720F9"/>
    <w:rsid w:val="00B7255D"/>
    <w:rsid w:val="00B74983"/>
    <w:rsid w:val="00B761A4"/>
    <w:rsid w:val="00B87DE0"/>
    <w:rsid w:val="00B91047"/>
    <w:rsid w:val="00B91F04"/>
    <w:rsid w:val="00B95062"/>
    <w:rsid w:val="00BA0199"/>
    <w:rsid w:val="00BA109D"/>
    <w:rsid w:val="00BA2B22"/>
    <w:rsid w:val="00BA4599"/>
    <w:rsid w:val="00BA5FC4"/>
    <w:rsid w:val="00BA65A4"/>
    <w:rsid w:val="00BA6B99"/>
    <w:rsid w:val="00BB1083"/>
    <w:rsid w:val="00BB1B99"/>
    <w:rsid w:val="00BB290D"/>
    <w:rsid w:val="00BC0603"/>
    <w:rsid w:val="00BC0EC9"/>
    <w:rsid w:val="00BC2E95"/>
    <w:rsid w:val="00BC32E0"/>
    <w:rsid w:val="00BC3950"/>
    <w:rsid w:val="00BC3E2A"/>
    <w:rsid w:val="00BC60B7"/>
    <w:rsid w:val="00BC688A"/>
    <w:rsid w:val="00BD0364"/>
    <w:rsid w:val="00BD3B24"/>
    <w:rsid w:val="00BD48F5"/>
    <w:rsid w:val="00BE0478"/>
    <w:rsid w:val="00BE1871"/>
    <w:rsid w:val="00BE388E"/>
    <w:rsid w:val="00BE3C07"/>
    <w:rsid w:val="00BE42DD"/>
    <w:rsid w:val="00BE606C"/>
    <w:rsid w:val="00BE7E45"/>
    <w:rsid w:val="00BF4ADD"/>
    <w:rsid w:val="00BF5F44"/>
    <w:rsid w:val="00C00222"/>
    <w:rsid w:val="00C10988"/>
    <w:rsid w:val="00C10BFE"/>
    <w:rsid w:val="00C12652"/>
    <w:rsid w:val="00C15214"/>
    <w:rsid w:val="00C203E4"/>
    <w:rsid w:val="00C211F9"/>
    <w:rsid w:val="00C213EF"/>
    <w:rsid w:val="00C240D7"/>
    <w:rsid w:val="00C25502"/>
    <w:rsid w:val="00C277C1"/>
    <w:rsid w:val="00C300B9"/>
    <w:rsid w:val="00C3060B"/>
    <w:rsid w:val="00C31CFA"/>
    <w:rsid w:val="00C3280E"/>
    <w:rsid w:val="00C3604A"/>
    <w:rsid w:val="00C361EE"/>
    <w:rsid w:val="00C4096F"/>
    <w:rsid w:val="00C42F5A"/>
    <w:rsid w:val="00C43084"/>
    <w:rsid w:val="00C43E2F"/>
    <w:rsid w:val="00C44168"/>
    <w:rsid w:val="00C53704"/>
    <w:rsid w:val="00C53B74"/>
    <w:rsid w:val="00C540D6"/>
    <w:rsid w:val="00C54C06"/>
    <w:rsid w:val="00C5558A"/>
    <w:rsid w:val="00C572AA"/>
    <w:rsid w:val="00C57559"/>
    <w:rsid w:val="00C61217"/>
    <w:rsid w:val="00C627A3"/>
    <w:rsid w:val="00C65252"/>
    <w:rsid w:val="00C6649A"/>
    <w:rsid w:val="00C67AB2"/>
    <w:rsid w:val="00C7192E"/>
    <w:rsid w:val="00C75F67"/>
    <w:rsid w:val="00C76124"/>
    <w:rsid w:val="00C779BB"/>
    <w:rsid w:val="00C8148E"/>
    <w:rsid w:val="00C823CE"/>
    <w:rsid w:val="00C82FCB"/>
    <w:rsid w:val="00C8438C"/>
    <w:rsid w:val="00C87EC7"/>
    <w:rsid w:val="00C9008F"/>
    <w:rsid w:val="00C90F9E"/>
    <w:rsid w:val="00C91C29"/>
    <w:rsid w:val="00C94065"/>
    <w:rsid w:val="00C94604"/>
    <w:rsid w:val="00C9559F"/>
    <w:rsid w:val="00C962C0"/>
    <w:rsid w:val="00CA5192"/>
    <w:rsid w:val="00CA6BC9"/>
    <w:rsid w:val="00CA6FE7"/>
    <w:rsid w:val="00CB6A2D"/>
    <w:rsid w:val="00CB7344"/>
    <w:rsid w:val="00CB7FD7"/>
    <w:rsid w:val="00CC0644"/>
    <w:rsid w:val="00CC0C0C"/>
    <w:rsid w:val="00CC680A"/>
    <w:rsid w:val="00CC7EA2"/>
    <w:rsid w:val="00CD0510"/>
    <w:rsid w:val="00CE1AF3"/>
    <w:rsid w:val="00CE24AD"/>
    <w:rsid w:val="00CE41A7"/>
    <w:rsid w:val="00CE552D"/>
    <w:rsid w:val="00CF0FCD"/>
    <w:rsid w:val="00CF30A8"/>
    <w:rsid w:val="00CF4DCC"/>
    <w:rsid w:val="00CF5503"/>
    <w:rsid w:val="00CF673E"/>
    <w:rsid w:val="00D0052A"/>
    <w:rsid w:val="00D05B02"/>
    <w:rsid w:val="00D067DF"/>
    <w:rsid w:val="00D10EDF"/>
    <w:rsid w:val="00D11D0C"/>
    <w:rsid w:val="00D12799"/>
    <w:rsid w:val="00D14C5D"/>
    <w:rsid w:val="00D15A9B"/>
    <w:rsid w:val="00D168CA"/>
    <w:rsid w:val="00D17DF6"/>
    <w:rsid w:val="00D24905"/>
    <w:rsid w:val="00D30CD9"/>
    <w:rsid w:val="00D3181F"/>
    <w:rsid w:val="00D3284E"/>
    <w:rsid w:val="00D34987"/>
    <w:rsid w:val="00D34C93"/>
    <w:rsid w:val="00D404BB"/>
    <w:rsid w:val="00D41ED9"/>
    <w:rsid w:val="00D43EC1"/>
    <w:rsid w:val="00D4421E"/>
    <w:rsid w:val="00D44CBF"/>
    <w:rsid w:val="00D4551D"/>
    <w:rsid w:val="00D45CE0"/>
    <w:rsid w:val="00D46454"/>
    <w:rsid w:val="00D466AB"/>
    <w:rsid w:val="00D508A1"/>
    <w:rsid w:val="00D51255"/>
    <w:rsid w:val="00D51491"/>
    <w:rsid w:val="00D52912"/>
    <w:rsid w:val="00D52E9B"/>
    <w:rsid w:val="00D53DB2"/>
    <w:rsid w:val="00D5779A"/>
    <w:rsid w:val="00D6669F"/>
    <w:rsid w:val="00D670A1"/>
    <w:rsid w:val="00D7062C"/>
    <w:rsid w:val="00D71288"/>
    <w:rsid w:val="00D72D70"/>
    <w:rsid w:val="00D7514F"/>
    <w:rsid w:val="00D7661B"/>
    <w:rsid w:val="00D7767E"/>
    <w:rsid w:val="00D80685"/>
    <w:rsid w:val="00D8133E"/>
    <w:rsid w:val="00D83483"/>
    <w:rsid w:val="00D84011"/>
    <w:rsid w:val="00D85170"/>
    <w:rsid w:val="00D86754"/>
    <w:rsid w:val="00D926BF"/>
    <w:rsid w:val="00D94635"/>
    <w:rsid w:val="00D9578C"/>
    <w:rsid w:val="00DA2513"/>
    <w:rsid w:val="00DA359E"/>
    <w:rsid w:val="00DA6D19"/>
    <w:rsid w:val="00DA6F68"/>
    <w:rsid w:val="00DA70FF"/>
    <w:rsid w:val="00DA788B"/>
    <w:rsid w:val="00DB22CC"/>
    <w:rsid w:val="00DB300F"/>
    <w:rsid w:val="00DB39C0"/>
    <w:rsid w:val="00DB5027"/>
    <w:rsid w:val="00DB5874"/>
    <w:rsid w:val="00DB6103"/>
    <w:rsid w:val="00DB63AF"/>
    <w:rsid w:val="00DC143B"/>
    <w:rsid w:val="00DC19A0"/>
    <w:rsid w:val="00DC378A"/>
    <w:rsid w:val="00DC4BB1"/>
    <w:rsid w:val="00DC4E21"/>
    <w:rsid w:val="00DD0606"/>
    <w:rsid w:val="00DD0EF9"/>
    <w:rsid w:val="00DD47B0"/>
    <w:rsid w:val="00DD7851"/>
    <w:rsid w:val="00DE01AD"/>
    <w:rsid w:val="00DE3044"/>
    <w:rsid w:val="00DE6AE8"/>
    <w:rsid w:val="00DF033E"/>
    <w:rsid w:val="00DF0D8E"/>
    <w:rsid w:val="00DF7FEF"/>
    <w:rsid w:val="00E008C9"/>
    <w:rsid w:val="00E00EA5"/>
    <w:rsid w:val="00E02E6A"/>
    <w:rsid w:val="00E03E9A"/>
    <w:rsid w:val="00E06036"/>
    <w:rsid w:val="00E1146E"/>
    <w:rsid w:val="00E131DE"/>
    <w:rsid w:val="00E14000"/>
    <w:rsid w:val="00E15C0D"/>
    <w:rsid w:val="00E16598"/>
    <w:rsid w:val="00E168F3"/>
    <w:rsid w:val="00E2185B"/>
    <w:rsid w:val="00E228EC"/>
    <w:rsid w:val="00E24FAA"/>
    <w:rsid w:val="00E25E75"/>
    <w:rsid w:val="00E33609"/>
    <w:rsid w:val="00E3375D"/>
    <w:rsid w:val="00E34484"/>
    <w:rsid w:val="00E34CFA"/>
    <w:rsid w:val="00E353AE"/>
    <w:rsid w:val="00E40014"/>
    <w:rsid w:val="00E42393"/>
    <w:rsid w:val="00E42F47"/>
    <w:rsid w:val="00E44698"/>
    <w:rsid w:val="00E44BEE"/>
    <w:rsid w:val="00E47D85"/>
    <w:rsid w:val="00E522A1"/>
    <w:rsid w:val="00E57021"/>
    <w:rsid w:val="00E57ECB"/>
    <w:rsid w:val="00E600B8"/>
    <w:rsid w:val="00E60FEE"/>
    <w:rsid w:val="00E63624"/>
    <w:rsid w:val="00E65A85"/>
    <w:rsid w:val="00E66ED2"/>
    <w:rsid w:val="00E67193"/>
    <w:rsid w:val="00E7138A"/>
    <w:rsid w:val="00E736D1"/>
    <w:rsid w:val="00E81AD8"/>
    <w:rsid w:val="00E85C4F"/>
    <w:rsid w:val="00E867A7"/>
    <w:rsid w:val="00E90166"/>
    <w:rsid w:val="00E90BFF"/>
    <w:rsid w:val="00E91E31"/>
    <w:rsid w:val="00E92286"/>
    <w:rsid w:val="00E96728"/>
    <w:rsid w:val="00E97E25"/>
    <w:rsid w:val="00EA0802"/>
    <w:rsid w:val="00EA12E2"/>
    <w:rsid w:val="00EA1E51"/>
    <w:rsid w:val="00EA200A"/>
    <w:rsid w:val="00EA26DF"/>
    <w:rsid w:val="00EA322C"/>
    <w:rsid w:val="00EA3651"/>
    <w:rsid w:val="00EA5944"/>
    <w:rsid w:val="00EA5990"/>
    <w:rsid w:val="00EA6FF3"/>
    <w:rsid w:val="00EA77C2"/>
    <w:rsid w:val="00EB00AD"/>
    <w:rsid w:val="00EB0AE9"/>
    <w:rsid w:val="00EB173A"/>
    <w:rsid w:val="00EC2B2F"/>
    <w:rsid w:val="00EC33D0"/>
    <w:rsid w:val="00EC40CE"/>
    <w:rsid w:val="00EC4FD1"/>
    <w:rsid w:val="00EC6255"/>
    <w:rsid w:val="00EC6B21"/>
    <w:rsid w:val="00EC6DF5"/>
    <w:rsid w:val="00EC6F9E"/>
    <w:rsid w:val="00ED030F"/>
    <w:rsid w:val="00ED15FC"/>
    <w:rsid w:val="00ED1C41"/>
    <w:rsid w:val="00ED381F"/>
    <w:rsid w:val="00ED7AD3"/>
    <w:rsid w:val="00EE3C3B"/>
    <w:rsid w:val="00EE7962"/>
    <w:rsid w:val="00EF3C56"/>
    <w:rsid w:val="00EF5B9E"/>
    <w:rsid w:val="00EF7078"/>
    <w:rsid w:val="00F05B44"/>
    <w:rsid w:val="00F06C41"/>
    <w:rsid w:val="00F10443"/>
    <w:rsid w:val="00F11AAF"/>
    <w:rsid w:val="00F11EB7"/>
    <w:rsid w:val="00F12A77"/>
    <w:rsid w:val="00F12D4A"/>
    <w:rsid w:val="00F1448A"/>
    <w:rsid w:val="00F15941"/>
    <w:rsid w:val="00F1634D"/>
    <w:rsid w:val="00F2021B"/>
    <w:rsid w:val="00F20652"/>
    <w:rsid w:val="00F2072A"/>
    <w:rsid w:val="00F2354C"/>
    <w:rsid w:val="00F24270"/>
    <w:rsid w:val="00F26F08"/>
    <w:rsid w:val="00F37FED"/>
    <w:rsid w:val="00F418B5"/>
    <w:rsid w:val="00F4238E"/>
    <w:rsid w:val="00F42B53"/>
    <w:rsid w:val="00F43108"/>
    <w:rsid w:val="00F433B9"/>
    <w:rsid w:val="00F436D1"/>
    <w:rsid w:val="00F51DB2"/>
    <w:rsid w:val="00F53A72"/>
    <w:rsid w:val="00F54E4D"/>
    <w:rsid w:val="00F571E1"/>
    <w:rsid w:val="00F579CB"/>
    <w:rsid w:val="00F6128E"/>
    <w:rsid w:val="00F62FDA"/>
    <w:rsid w:val="00F6367D"/>
    <w:rsid w:val="00F6648E"/>
    <w:rsid w:val="00F74E89"/>
    <w:rsid w:val="00F760DA"/>
    <w:rsid w:val="00F809B2"/>
    <w:rsid w:val="00F81168"/>
    <w:rsid w:val="00F84C23"/>
    <w:rsid w:val="00F864E6"/>
    <w:rsid w:val="00F900D7"/>
    <w:rsid w:val="00F90774"/>
    <w:rsid w:val="00F939AD"/>
    <w:rsid w:val="00F96165"/>
    <w:rsid w:val="00FA1E82"/>
    <w:rsid w:val="00FA430C"/>
    <w:rsid w:val="00FA4DC0"/>
    <w:rsid w:val="00FA61CA"/>
    <w:rsid w:val="00FB0C9B"/>
    <w:rsid w:val="00FB0E1C"/>
    <w:rsid w:val="00FB1724"/>
    <w:rsid w:val="00FB283F"/>
    <w:rsid w:val="00FB32CE"/>
    <w:rsid w:val="00FB4187"/>
    <w:rsid w:val="00FB493C"/>
    <w:rsid w:val="00FB49A7"/>
    <w:rsid w:val="00FC2FFA"/>
    <w:rsid w:val="00FC60B6"/>
    <w:rsid w:val="00FC6B7F"/>
    <w:rsid w:val="00FD2642"/>
    <w:rsid w:val="00FD3C9B"/>
    <w:rsid w:val="00FD4443"/>
    <w:rsid w:val="00FD54F4"/>
    <w:rsid w:val="00FE672F"/>
    <w:rsid w:val="00FF47B4"/>
    <w:rsid w:val="00FF49E6"/>
    <w:rsid w:val="00FF51A6"/>
    <w:rsid w:val="00FF6E8C"/>
    <w:rsid w:val="00FF7521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30CF"/>
  <w15:docId w15:val="{8C4D7DB2-FB53-41E2-ADCD-8792DF8C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3">
    <w:name w:val="heading 3"/>
    <w:basedOn w:val="Standard"/>
    <w:link w:val="berschrift3Zchn"/>
    <w:uiPriority w:val="9"/>
    <w:qFormat/>
    <w:rsid w:val="00734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71533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431F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F5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31F59"/>
    <w:rPr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31F59"/>
    <w:rPr>
      <w:rFonts w:ascii="Segoe UI" w:hAnsi="Segoe UI" w:cs="Segoe UI"/>
      <w:sz w:val="18"/>
      <w:szCs w:val="1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34F31"/>
    <w:rPr>
      <w:rFonts w:ascii="Times New Roman" w:eastAsia="Times New Roman" w:hAnsi="Times New Roman"/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734F31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22C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245B7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fairxperts.d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fairxpert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@pressetextschul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7175</Characters>
  <Application>Microsoft Office Word</Application>
  <DocSecurity>4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8297</CharactersWithSpaces>
  <SharedDoc>false</SharedDoc>
  <HLinks>
    <vt:vector size="18" baseType="variant">
      <vt:variant>
        <vt:i4>393302</vt:i4>
      </vt:variant>
      <vt:variant>
        <vt:i4>6</vt:i4>
      </vt:variant>
      <vt:variant>
        <vt:i4>0</vt:i4>
      </vt:variant>
      <vt:variant>
        <vt:i4>5</vt:i4>
      </vt:variant>
      <vt:variant>
        <vt:lpwstr>http://www.fairxperts.de/</vt:lpwstr>
      </vt:variant>
      <vt:variant>
        <vt:lpwstr/>
      </vt:variant>
      <vt:variant>
        <vt:i4>2818051</vt:i4>
      </vt:variant>
      <vt:variant>
        <vt:i4>3</vt:i4>
      </vt:variant>
      <vt:variant>
        <vt:i4>0</vt:i4>
      </vt:variant>
      <vt:variant>
        <vt:i4>5</vt:i4>
      </vt:variant>
      <vt:variant>
        <vt:lpwstr>mailto:info@fairxperts.de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mailto:ds@pressetextschulz.de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Schulz</dc:creator>
  <cp:keywords/>
  <dc:description/>
  <cp:lastModifiedBy>Hartmut Herdin</cp:lastModifiedBy>
  <cp:revision>2</cp:revision>
  <cp:lastPrinted>2023-09-04T13:28:00Z</cp:lastPrinted>
  <dcterms:created xsi:type="dcterms:W3CDTF">2023-10-19T14:46:00Z</dcterms:created>
  <dcterms:modified xsi:type="dcterms:W3CDTF">2023-10-19T14:46:00Z</dcterms:modified>
</cp:coreProperties>
</file>