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D2E7" w14:textId="11DFCA13" w:rsidR="00070788" w:rsidRPr="00FD54F4" w:rsidRDefault="005554A9" w:rsidP="00070788">
      <w:pPr>
        <w:spacing w:after="0"/>
        <w:rPr>
          <w:rFonts w:asciiTheme="minorHAnsi" w:hAnsiTheme="minorHAnsi" w:cstheme="minorHAnsi"/>
        </w:rPr>
        <w:bidi w:val="0"/>
      </w:pPr>
      <w:r>
        <w:rPr>
          <w:rFonts w:asciiTheme="minorHAnsi" w:cstheme="minorHAnsi" w:hAnsiTheme="minorHAnsi"/>
          <w:noProof/>
          <w:lang w:val="fr-fr"/>
          <w:b w:val="0"/>
          <w:bCs w:val="0"/>
          <w:i w:val="0"/>
          <w:iCs w:val="0"/>
          <w:u w:val="none"/>
          <w:vertAlign w:val="baseline"/>
          <w:rtl w:val="0"/>
        </w:rPr>
        <w:drawing>
          <wp:anchor distT="0" distB="0" distL="114300" distR="114300" simplePos="0" relativeHeight="251657728" behindDoc="0" locked="0" layoutInCell="1" allowOverlap="1" wp14:anchorId="0D0B7583" wp14:editId="0BA7CD14">
            <wp:simplePos x="0" y="0"/>
            <wp:positionH relativeFrom="column">
              <wp:posOffset>4412615</wp:posOffset>
            </wp:positionH>
            <wp:positionV relativeFrom="paragraph">
              <wp:posOffset>-619760</wp:posOffset>
            </wp:positionV>
            <wp:extent cx="1827530" cy="902335"/>
            <wp:effectExtent l="0" t="0" r="0" b="0"/>
            <wp:wrapNone/>
            <wp:docPr id="3" name="Bild 3" descr="313W-14-00002_MARKENZEICH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3W-14-00002_MARKENZEICHEN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753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cstheme="minorHAnsi" w:hAnsiTheme="minorHAnsi"/>
          <w:lang w:val="fr-fr"/>
          <w:b w:val="0"/>
          <w:bCs w:val="0"/>
          <w:i w:val="0"/>
          <w:iCs w:val="0"/>
          <w:u w:val="none"/>
          <w:vertAlign w:val="baseline"/>
          <w:rtl w:val="0"/>
        </w:rPr>
        <w:t xml:space="preserve">Communiqué de presse 4</w:t>
      </w:r>
    </w:p>
    <w:p w14:paraId="3FA0C3A1" w14:textId="77777777" w:rsidR="009D248C" w:rsidRDefault="009D248C" w:rsidP="00070788">
      <w:pPr>
        <w:spacing w:after="0"/>
        <w:rPr>
          <w:rFonts w:ascii="Arial" w:hAnsi="Arial" w:cs="Arial"/>
        </w:rPr>
      </w:pPr>
    </w:p>
    <w:p w14:paraId="763AEA01" w14:textId="16472283" w:rsidR="009B24E6" w:rsidRPr="00FD54F4" w:rsidRDefault="00FD54F4" w:rsidP="009F3A0D">
      <w:pPr>
        <w:spacing w:after="0"/>
        <w:rPr>
          <w:rFonts w:asciiTheme="minorHAnsi" w:hAnsiTheme="minorHAnsi" w:cstheme="minorHAnsi"/>
          <w:b/>
        </w:rPr>
        <w:bidi w:val="0"/>
      </w:pPr>
      <w:r>
        <w:rPr>
          <w:rFonts w:asciiTheme="minorHAnsi" w:cstheme="minorHAnsi" w:hAnsiTheme="minorHAnsi"/>
          <w:lang w:val="fr-fr"/>
          <w:b w:val="1"/>
          <w:bCs w:val="1"/>
          <w:i w:val="0"/>
          <w:iCs w:val="0"/>
          <w:u w:val="none"/>
          <w:vertAlign w:val="baseline"/>
          <w:rtl w:val="0"/>
        </w:rPr>
        <w:t xml:space="preserve">5</w:t>
      </w:r>
      <w:r>
        <w:rPr>
          <w:rFonts w:asciiTheme="minorHAnsi" w:cstheme="minorHAnsi" w:hAnsiTheme="minorHAnsi"/>
          <w:lang w:val="fr-fr"/>
          <w:b w:val="1"/>
          <w:bCs w:val="1"/>
          <w:i w:val="0"/>
          <w:iCs w:val="0"/>
          <w:u w:val="none"/>
          <w:vertAlign w:val="superscript"/>
          <w:rtl w:val="0"/>
        </w:rPr>
        <w:t xml:space="preserve">e</w:t>
      </w:r>
      <w:r>
        <w:rPr>
          <w:rFonts w:asciiTheme="minorHAnsi" w:cstheme="minorHAnsi" w:hAnsiTheme="minorHAnsi"/>
          <w:lang w:val="fr-fr"/>
          <w:b w:val="1"/>
          <w:bCs w:val="1"/>
          <w:i w:val="0"/>
          <w:iCs w:val="0"/>
          <w:u w:val="none"/>
          <w:vertAlign w:val="baseline"/>
          <w:rtl w:val="0"/>
        </w:rPr>
        <w:t xml:space="preserve"> édition du salon de référence des technologies d’ébavurage et des surfaces de précision</w:t>
      </w:r>
    </w:p>
    <w:p w14:paraId="157DDDEB" w14:textId="0AB2B3E6" w:rsidR="009D248C" w:rsidRPr="00FD54F4" w:rsidRDefault="00FD54F4" w:rsidP="009F3A0D">
      <w:pPr>
        <w:spacing w:after="0"/>
        <w:rPr>
          <w:rFonts w:asciiTheme="minorHAnsi" w:hAnsiTheme="minorHAnsi" w:cstheme="minorHAnsi"/>
          <w:b/>
        </w:rPr>
        <w:bidi w:val="0"/>
      </w:pPr>
      <w:r>
        <w:rPr>
          <w:rFonts w:asciiTheme="minorHAnsi" w:cstheme="minorHAnsi" w:hAnsiTheme="minorHAnsi"/>
          <w:lang w:val="fr-fr"/>
          <w:b w:val="1"/>
          <w:bCs w:val="1"/>
          <w:i w:val="0"/>
          <w:iCs w:val="0"/>
          <w:u w:val="none"/>
          <w:vertAlign w:val="baseline"/>
          <w:rtl w:val="0"/>
        </w:rPr>
        <w:t xml:space="preserve">Du 10 au 12 octobre 2023 au parc des expositions de Karlsruhe, Allemagne</w:t>
      </w:r>
    </w:p>
    <w:p w14:paraId="490A6975" w14:textId="02A669F1" w:rsidR="00070788" w:rsidRPr="00FD54F4" w:rsidRDefault="00F05B44" w:rsidP="00347B26">
      <w:pPr>
        <w:spacing w:after="0"/>
        <w:rPr>
          <w:rFonts w:asciiTheme="minorHAnsi" w:hAnsiTheme="minorHAnsi" w:cstheme="minorHAnsi"/>
          <w:b/>
        </w:rPr>
        <w:bidi w:val="0"/>
      </w:pPr>
      <w:r>
        <w:rPr>
          <w:rFonts w:asciiTheme="minorHAnsi" w:cstheme="minorHAnsi" w:hAnsiTheme="minorHAnsi"/>
          <w:sz w:val="28"/>
          <w:szCs w:val="28"/>
          <w:lang w:val="fr-fr"/>
          <w:b w:val="1"/>
          <w:bCs w:val="1"/>
          <w:i w:val="0"/>
          <w:iCs w:val="0"/>
          <w:u w:val="none"/>
          <w:vertAlign w:val="baseline"/>
          <w:rtl w:val="0"/>
        </w:rPr>
        <w:t xml:space="preserve">DeburringEXPO : nouvelles solutions et savoir-faire pour assurer l’efficacité et la pérennité des opérations d’ébavurage et de finition de surface</w:t>
      </w:r>
    </w:p>
    <w:p w14:paraId="28E8D383" w14:textId="77777777" w:rsidR="00347B26" w:rsidRDefault="00347B26" w:rsidP="003E197D">
      <w:pPr>
        <w:spacing w:after="0" w:line="360" w:lineRule="auto"/>
        <w:jc w:val="both"/>
        <w:rPr>
          <w:rFonts w:asciiTheme="minorHAnsi" w:hAnsiTheme="minorHAnsi" w:cstheme="minorHAnsi"/>
        </w:rPr>
      </w:pPr>
    </w:p>
    <w:p w14:paraId="3271FECF" w14:textId="63A0FAB9" w:rsidR="008C662A" w:rsidRPr="00A27406" w:rsidRDefault="004109E6" w:rsidP="008C662A">
      <w:pPr>
        <w:spacing w:after="0" w:line="360" w:lineRule="auto"/>
        <w:jc w:val="both"/>
        <w:rPr>
          <w:rFonts w:cs="Calibri"/>
          <w:bCs/>
        </w:rPr>
        <w:bidi w:val="0"/>
      </w:pPr>
      <w:r>
        <w:rPr>
          <w:rFonts w:asciiTheme="minorHAnsi" w:hAnsiTheme="minorHAnsi"/>
          <w:lang w:val="fr-fr"/>
          <w:b w:val="0"/>
          <w:bCs w:val="0"/>
          <w:i w:val="0"/>
          <w:iCs w:val="0"/>
          <w:u w:val="none"/>
          <w:vertAlign w:val="baseline"/>
          <w:rtl w:val="0"/>
        </w:rPr>
        <w:t xml:space="preserve">Neuffen, août 2023 : </w:t>
      </w:r>
      <w:r>
        <w:rPr>
          <w:rFonts w:asciiTheme="minorHAnsi" w:hAnsiTheme="minorHAnsi"/>
          <w:lang w:val="fr-fr"/>
          <w:b w:val="1"/>
          <w:bCs w:val="1"/>
          <w:i w:val="0"/>
          <w:iCs w:val="0"/>
          <w:u w:val="none"/>
          <w:vertAlign w:val="baseline"/>
          <w:rtl w:val="0"/>
        </w:rPr>
        <w:t xml:space="preserve">du 10 au 12 octobre 2023, l’industrie de l’ébavurage et de la finition de surface se rassemblera au parc des expositions de Karlsruhe lors du salon DeburringEXPO. </w:t>
      </w:r>
      <w:r>
        <w:rPr>
          <w:rFonts w:asciiTheme="minorHAnsi" w:hAnsiTheme="minorHAnsi"/>
          <w:lang w:val="fr-fr"/>
          <w:b w:val="1"/>
          <w:bCs w:val="1"/>
          <w:i w:val="0"/>
          <w:iCs w:val="0"/>
          <w:u w:val="none"/>
          <w:vertAlign w:val="baseline"/>
          <w:rtl w:val="0"/>
        </w:rPr>
        <w:t xml:space="preserve">L’occasion pour les leaders du marché et de la technologie, les champions cachés, les start-up et les instituts de recherche de présenter des solutions et services innovants et perfectionnés pour répondre aux défis actuels et futurs inhérents à ces opérations coûteuses, indispensables à la qualité du résultat de production. </w:t>
      </w:r>
      <w:r>
        <w:rPr>
          <w:lang w:val="fr-fr"/>
          <w:b w:val="1"/>
          <w:bCs w:val="1"/>
          <w:i w:val="0"/>
          <w:iCs w:val="0"/>
          <w:u w:val="none"/>
          <w:vertAlign w:val="baseline"/>
          <w:rtl w:val="0"/>
        </w:rPr>
        <w:t xml:space="preserve">Outre un ensemble d’exposants uniques au niveau international, le salon propose un programme intéressant, composé de sections thématiques et d’un forum professionnel bilingue.</w:t>
      </w:r>
    </w:p>
    <w:p w14:paraId="7FEACC1A" w14:textId="317C6CFF" w:rsidR="00A05E9D" w:rsidRDefault="00A05E9D" w:rsidP="00784CAF">
      <w:pPr>
        <w:spacing w:after="0" w:line="360" w:lineRule="auto"/>
        <w:jc w:val="both"/>
        <w:rPr>
          <w:rFonts w:cs="Calibri"/>
          <w:bCs/>
        </w:rPr>
      </w:pPr>
    </w:p>
    <w:p w14:paraId="56F88135" w14:textId="6F0DAB61" w:rsidR="00A27406" w:rsidRPr="00235C78" w:rsidRDefault="00035B42" w:rsidP="00784CAF">
      <w:pPr>
        <w:spacing w:after="0" w:line="360" w:lineRule="auto"/>
        <w:jc w:val="both"/>
        <w:rPr>
          <w:rFonts w:asciiTheme="minorHAnsi" w:hAnsiTheme="minorHAnsi" w:cstheme="minorHAnsi"/>
          <w:bCs/>
        </w:rPr>
        <w:bidi w:val="0"/>
      </w:pPr>
      <w:r>
        <w:rPr>
          <w:lang w:val="fr-fr"/>
          <w:b w:val="0"/>
          <w:bCs w:val="0"/>
          <w:i w:val="0"/>
          <w:iCs w:val="0"/>
          <w:u w:val="none"/>
          <w:vertAlign w:val="baseline"/>
          <w:rtl w:val="0"/>
        </w:rPr>
        <w:t xml:space="preserve">De nos jours, les entreprises productrices doivent faire face à des défis de taille afin de rester compétitives. Il n’est pas rare que certaines opérations comme l’ébavurage, l’arrondissement des bords, le nettoyage des composants et la finition de surface soient reléguées au second-plan, à tort. En effet, les améliorations potentiellement atteignables pour ces processus de production sont considérables. Plateforme d’information et d’approvisionnement unique sur le plan international pour ces secteurs, le salon </w:t>
      </w:r>
      <w:r>
        <w:rPr>
          <w:lang w:val="fr-fr"/>
          <w:b w:val="1"/>
          <w:bCs w:val="1"/>
          <w:i w:val="0"/>
          <w:iCs w:val="0"/>
          <w:u w:val="none"/>
          <w:vertAlign w:val="baseline"/>
          <w:rtl w:val="0"/>
        </w:rPr>
        <w:t xml:space="preserve">Deburring</w:t>
      </w:r>
      <w:r>
        <w:rPr>
          <w:lang w:val="fr-fr"/>
          <w:b w:val="0"/>
          <w:bCs w:val="0"/>
          <w:i w:val="0"/>
          <w:iCs w:val="0"/>
          <w:u w:val="none"/>
          <w:vertAlign w:val="baseline"/>
          <w:rtl w:val="0"/>
        </w:rPr>
        <w:t xml:space="preserve">EXPO dévoile aux preneurs de décisions d’investissement, concepteurs, constructeurs, acheteurs techniques, chefs d’usine et responsables de production des techniques et solutions permettant d’améliorer les processus et de les rendre plus rentables et moins gourmands en ressources. « C’est possible, d’une part, grâce au grand nombre d’innovations et de perfectionnements présentés par les exposants sur le salon de référence dédié aux technologies d’ébavurage et aux surfaces de précision. D’autant plus que ce sont des solutions qui permettent de faire face à la pénurie de main d’œuvre », rapporte </w:t>
      </w:r>
      <w:r>
        <w:rPr>
          <w:rFonts w:asciiTheme="minorHAnsi" w:hAnsiTheme="minorHAnsi"/>
          <w:lang w:val="fr-fr"/>
          <w:b w:val="0"/>
          <w:bCs w:val="0"/>
          <w:i w:val="0"/>
          <w:iCs w:val="0"/>
          <w:u w:val="none"/>
          <w:vertAlign w:val="baseline"/>
          <w:rtl w:val="0"/>
        </w:rPr>
        <w:t xml:space="preserve">Hartmut Herdin, </w:t>
      </w:r>
      <w:r>
        <w:rPr>
          <w:lang w:val="fr-fr"/>
          <w:b w:val="0"/>
          <w:bCs w:val="0"/>
          <w:i w:val="0"/>
          <w:iCs w:val="0"/>
          <w:u w:val="none"/>
          <w:vertAlign w:val="baseline"/>
          <w:rtl w:val="0"/>
        </w:rPr>
        <w:t xml:space="preserve">gérant de fairXperts GmbH &amp; Co. KG, un organisateur privé de foires et salons. « D’autre part, le programme, qui intègre diverses sections thématiques et un forum professionnel, a été élaboré afin d’offrir aux entreprises des idées et de l’inspiration pour optimiser leurs processus, réduire leurs dépenses et améliorer leur pérennité. »</w:t>
      </w:r>
    </w:p>
    <w:p w14:paraId="6E820BF2" w14:textId="77777777" w:rsidR="00A05E9D" w:rsidRDefault="00A05E9D" w:rsidP="00784CAF">
      <w:pPr>
        <w:spacing w:after="0" w:line="360" w:lineRule="auto"/>
        <w:jc w:val="both"/>
        <w:rPr>
          <w:rFonts w:cs="Calibri"/>
          <w:bCs/>
        </w:rPr>
      </w:pPr>
    </w:p>
    <w:p w14:paraId="63DFBD4D" w14:textId="26BE4BEC" w:rsidR="00E92286" w:rsidRDefault="00734C9B" w:rsidP="00784CAF">
      <w:pPr>
        <w:spacing w:after="0" w:line="360" w:lineRule="auto"/>
        <w:jc w:val="both"/>
        <w:rPr>
          <w:rFonts w:cs="Calibri"/>
          <w:b/>
        </w:rPr>
        <w:bidi w:val="0"/>
      </w:pPr>
      <w:r>
        <w:rPr>
          <w:rFonts w:cs="Calibri"/>
          <w:lang w:val="fr-fr"/>
          <w:b w:val="1"/>
          <w:bCs w:val="1"/>
          <w:i w:val="0"/>
          <w:iCs w:val="0"/>
          <w:u w:val="none"/>
          <w:vertAlign w:val="baseline"/>
          <w:rtl w:val="0"/>
        </w:rPr>
        <w:t xml:space="preserve">Innovations et perfectionnements pour toutes les applications</w:t>
      </w:r>
    </w:p>
    <w:p w14:paraId="7CB08F96" w14:textId="368EC754" w:rsidR="00734C9B" w:rsidRPr="00E91E31" w:rsidRDefault="00734C9B" w:rsidP="00784CAF">
      <w:pPr>
        <w:spacing w:after="0" w:line="360" w:lineRule="auto"/>
        <w:jc w:val="both"/>
        <w:rPr>
          <w:rFonts w:asciiTheme="minorHAnsi" w:hAnsiTheme="minorHAnsi" w:cstheme="minorHAnsi"/>
          <w:bCs/>
        </w:rPr>
        <w:bidi w:val="0"/>
      </w:pPr>
      <w:r>
        <w:rPr>
          <w:lang w:val="fr-fr"/>
          <w:b w:val="0"/>
          <w:bCs w:val="0"/>
          <w:i w:val="0"/>
          <w:iCs w:val="0"/>
          <w:u w:val="none"/>
          <w:vertAlign w:val="baseline"/>
          <w:rtl w:val="0"/>
        </w:rPr>
        <w:t xml:space="preserve">Leaders du marché ou de la technologie, champions cachés, start-up ou instituts de recherche, les exposants profitent généralement du salon </w:t>
      </w:r>
      <w:r>
        <w:rPr>
          <w:lang w:val="fr-fr"/>
          <w:b w:val="1"/>
          <w:bCs w:val="1"/>
          <w:i w:val="0"/>
          <w:iCs w:val="0"/>
          <w:u w:val="none"/>
          <w:vertAlign w:val="baseline"/>
          <w:rtl w:val="0"/>
        </w:rPr>
        <w:t xml:space="preserve">Deburring</w:t>
      </w:r>
      <w:r>
        <w:rPr>
          <w:lang w:val="fr-fr"/>
          <w:b w:val="0"/>
          <w:bCs w:val="0"/>
          <w:i w:val="0"/>
          <w:iCs w:val="0"/>
          <w:u w:val="none"/>
          <w:vertAlign w:val="baseline"/>
          <w:rtl w:val="0"/>
        </w:rPr>
        <w:t xml:space="preserve">EXPO pour présenter de manière inédite leurs innovations et perfectionnements à un public de professionnels. Il s’agit là d’innovations mondiales, dont un robot d’ébavurage à fonction d’auto-apprentissage et la première fraise à chanfreiner équipée d’un tranchant en V, permettant d’éviter la formation de bavures secondaires et donc la réalisation d’opérations d’ébavurage ultérieures. </w:t>
      </w:r>
      <w:r>
        <w:rPr>
          <w:rFonts w:asciiTheme="minorHAnsi" w:hAnsiTheme="minorHAnsi"/>
          <w:lang w:val="fr-fr"/>
          <w:b w:val="0"/>
          <w:bCs w:val="0"/>
          <w:i w:val="0"/>
          <w:iCs w:val="0"/>
          <w:u w:val="none"/>
          <w:vertAlign w:val="baseline"/>
          <w:rtl w:val="0"/>
        </w:rPr>
        <w:t xml:space="preserve">Des installations et méthodes innovantes destinées à l’ébarbage et au nettoyage entièrement automatisés de composants dans un processus, non seulement dans un procédé à jet d’eau à haute pression, mais également avec des ultrasons ou à sec avec des granulés de glace carbonique. Dans le domaine du micro-usinage et de la fabrication de surfaces spécifiques avec efficacité et minimisation des ressources, l’utilisation de produits, technologies, méthodes et services innovants et perfectionnés permettent eux aussi des optimisations déterminantes pour la compétitivité.</w:t>
      </w:r>
    </w:p>
    <w:p w14:paraId="5A195382" w14:textId="77777777" w:rsidR="00734C9B" w:rsidRDefault="00734C9B" w:rsidP="00784CAF">
      <w:pPr>
        <w:spacing w:after="0" w:line="360" w:lineRule="auto"/>
        <w:jc w:val="both"/>
        <w:rPr>
          <w:rFonts w:asciiTheme="minorHAnsi" w:hAnsiTheme="minorHAnsi" w:cstheme="minorHAnsi"/>
          <w:b/>
        </w:rPr>
      </w:pPr>
    </w:p>
    <w:p w14:paraId="03AA5478" w14:textId="31ED4988" w:rsidR="00187898" w:rsidRDefault="00187898" w:rsidP="00784CAF">
      <w:pPr>
        <w:spacing w:after="0" w:line="360" w:lineRule="auto"/>
        <w:jc w:val="both"/>
        <w:rPr>
          <w:rFonts w:asciiTheme="minorHAnsi" w:hAnsiTheme="minorHAnsi" w:cstheme="minorHAnsi"/>
          <w:b/>
        </w:rPr>
        <w:bidi w:val="0"/>
      </w:pPr>
      <w:r>
        <w:rPr>
          <w:rFonts w:asciiTheme="minorHAnsi" w:cstheme="minorHAnsi" w:hAnsiTheme="minorHAnsi"/>
          <w:lang w:val="fr-fr"/>
          <w:b w:val="1"/>
          <w:bCs w:val="1"/>
          <w:i w:val="0"/>
          <w:iCs w:val="0"/>
          <w:u w:val="none"/>
          <w:vertAlign w:val="baseline"/>
          <w:rtl w:val="0"/>
        </w:rPr>
        <w:t xml:space="preserve">Des sections thématiques consacrées aux aspects majeurs en matière de compétitivité</w:t>
      </w:r>
    </w:p>
    <w:p w14:paraId="513B92E0" w14:textId="15B69430" w:rsidR="003922AF" w:rsidRDefault="00187898" w:rsidP="003922AF">
      <w:pPr>
        <w:autoSpaceDE w:val="0"/>
        <w:autoSpaceDN w:val="0"/>
        <w:adjustRightInd w:val="0"/>
        <w:spacing w:after="0" w:line="360" w:lineRule="auto"/>
        <w:jc w:val="both"/>
        <w:rPr>
          <w:rFonts w:cs="Calibri"/>
        </w:rPr>
        <w:bidi w:val="0"/>
      </w:pPr>
      <w:r>
        <w:rPr>
          <w:rFonts w:cs="Calibri"/>
          <w:lang w:val="fr-fr"/>
          <w:b w:val="0"/>
          <w:bCs w:val="0"/>
          <w:i w:val="0"/>
          <w:iCs w:val="0"/>
          <w:u w:val="none"/>
          <w:vertAlign w:val="baseline"/>
          <w:rtl w:val="0"/>
        </w:rPr>
        <w:t xml:space="preserve">L’édition du salon DeburringEXPO de cette année comporte également des sections thématiques comme source d’idées pour faire face aux défis actuels et à venir. Par exemple, la section avec pour thème « L’assurance qualité dans le processus d’ébavurage » permet d’obtenir des renseignements précis sur différentes méthodes de mesure ainsi que sur leurs atouts et leurs limites, de manière à remplir les exigences de plus en plus rigoureuses en matière d’ébavurage, d’arrondissement des bords et de finition de surface. La zone spéciale dédiée à « L’ébavurage automatique » propose de découvrir les toutes dernières solutions robotisées utilisables pour automatiser le polissage, le ponçage et l’ébarbage des pièces, ce qui aide à faire face à la pénurie de main d’œuvre. Que ce soit avant ou après l’ébavurage, obtenir la propreté technique telle qu’exigée est une chose essentielle pour garantir la qualité des processus d’usinage aval et, par conséquent, celle des composants. Les méthodes et procédés correspondants sont exposés dans la section thématique « Le nettoyage après l’ébavurage ». </w:t>
      </w:r>
    </w:p>
    <w:p w14:paraId="2449EAAA" w14:textId="77777777" w:rsidR="00734C9B" w:rsidRDefault="00734C9B" w:rsidP="00784CAF">
      <w:pPr>
        <w:spacing w:after="0" w:line="360" w:lineRule="auto"/>
        <w:jc w:val="both"/>
        <w:rPr>
          <w:rFonts w:cs="Calibri"/>
          <w:b/>
        </w:rPr>
      </w:pPr>
    </w:p>
    <w:p w14:paraId="243F6BA7" w14:textId="63A30D6D" w:rsidR="00784CAF" w:rsidRPr="00784CAF" w:rsidRDefault="003922AF" w:rsidP="00784CAF">
      <w:pPr>
        <w:spacing w:after="0" w:line="360" w:lineRule="auto"/>
        <w:jc w:val="both"/>
        <w:rPr>
          <w:rFonts w:cs="Calibri"/>
          <w:b/>
        </w:rPr>
        <w:bidi w:val="0"/>
      </w:pPr>
      <w:r>
        <w:rPr>
          <w:rFonts w:cs="Calibri"/>
          <w:lang w:val="fr-fr"/>
          <w:b w:val="1"/>
          <w:bCs w:val="1"/>
          <w:i w:val="0"/>
          <w:iCs w:val="0"/>
          <w:u w:val="none"/>
          <w:vertAlign w:val="baseline"/>
          <w:rtl w:val="0"/>
        </w:rPr>
        <w:t xml:space="preserve">Forum professionnel bilingue : savoir-faire, tendances et bonnes pratiques</w:t>
      </w:r>
    </w:p>
    <w:p w14:paraId="3011B698" w14:textId="21FB0C22" w:rsidR="00784CAF" w:rsidRPr="00784CAF" w:rsidRDefault="00FF7E06" w:rsidP="00784CAF">
      <w:pPr>
        <w:spacing w:after="0" w:line="360" w:lineRule="auto"/>
        <w:jc w:val="both"/>
        <w:rPr>
          <w:rFonts w:cs="Calibri"/>
        </w:rPr>
        <w:bidi w:val="0"/>
      </w:pPr>
      <w:r>
        <w:rPr>
          <w:rFonts w:cs="Calibri"/>
          <w:lang w:val="fr-fr"/>
          <w:b w:val="0"/>
          <w:bCs w:val="0"/>
          <w:i w:val="0"/>
          <w:iCs w:val="0"/>
          <w:u w:val="none"/>
          <w:vertAlign w:val="baseline"/>
          <w:rtl w:val="0"/>
        </w:rPr>
        <w:t xml:space="preserve">« En plus des solutions présentées par les exposants, qui couvrent diverses technologies, matières et industries, le salon </w:t>
      </w:r>
      <w:r>
        <w:rPr>
          <w:rFonts w:cs="Calibri"/>
          <w:lang w:val="fr-fr"/>
          <w:b w:val="1"/>
          <w:bCs w:val="1"/>
          <w:i w:val="0"/>
          <w:iCs w:val="0"/>
          <w:u w:val="none"/>
          <w:vertAlign w:val="baseline"/>
          <w:rtl w:val="0"/>
        </w:rPr>
        <w:t xml:space="preserve">Deburring</w:t>
      </w:r>
      <w:r>
        <w:rPr>
          <w:rFonts w:cs="Calibri"/>
          <w:lang w:val="fr-fr"/>
          <w:b w:val="0"/>
          <w:bCs w:val="0"/>
          <w:i w:val="0"/>
          <w:iCs w:val="0"/>
          <w:u w:val="none"/>
          <w:vertAlign w:val="baseline"/>
          <w:rtl w:val="0"/>
        </w:rPr>
        <w:t xml:space="preserve">EXPO est un lieu efficace de transfert de savoir-faire grâce à son forum professionnel intégré qui durera trois jours », explique Hartmut Herdin. Le programme, qui regroupe au total 23 exposés traduits en simultané (allemand &lt;&gt; anglais) et présentés par des experts de l’industrie et du milieu scientifique, est divisé en cinq blocs : « L’ébavurage mécanique », « L’assurance qualité », « L’ébavurage automatisé avec des robots industriels », « Le nettoyage après l’ébarbage » et « L’ébavurage non mécanique ». Les exposés mettent l’accent sur les bases, les solutions d’optimisation des processus et des coûts, les rapports sur les bonnes pratiques et les tendances. Pour les visiteurs du salon, la participation au forum est gratuite. De plus, une version actualisée et plus détaillée de la brochure « Connaissances de base de la technologie d’ébavurage », rédigée en allemand et en anglais, est remise gratuitement. </w:t>
      </w:r>
    </w:p>
    <w:p w14:paraId="32969F4A" w14:textId="08968AD3" w:rsidR="00784CAF" w:rsidRPr="00784CAF" w:rsidRDefault="00784CAF" w:rsidP="00784CAF">
      <w:pPr>
        <w:spacing w:after="0" w:line="360" w:lineRule="auto"/>
        <w:jc w:val="both"/>
        <w:rPr>
          <w:rFonts w:cs="Calibri"/>
        </w:rPr>
        <w:bidi w:val="0"/>
      </w:pPr>
      <w:r>
        <w:rPr>
          <w:rFonts w:cs="Calibri"/>
          <w:lang w:val="fr-fr"/>
          <w:b w:val="0"/>
          <w:bCs w:val="0"/>
          <w:i w:val="0"/>
          <w:iCs w:val="0"/>
          <w:u w:val="none"/>
          <w:vertAlign w:val="baseline"/>
          <w:rtl w:val="0"/>
        </w:rPr>
        <w:t xml:space="preserve">Pour obtenir de plus amples informations, la gamme complète de produits présentés et le programme intégral du forum professionnel, ainsi que la liste actuelle des exposants, consulter le site à l’adresse </w:t>
      </w:r>
      <w:hyperlink r:id="rId6" w:history="1">
        <w:r>
          <w:rPr>
            <w:rStyle w:val="Hyperlink"/>
            <w:rFonts w:cs="Calibri"/>
            <w:lang w:val="fr-fr"/>
            <w:b w:val="0"/>
            <w:bCs w:val="0"/>
            <w:i w:val="0"/>
            <w:iCs w:val="0"/>
            <w:u w:val="single"/>
            <w:vertAlign w:val="baseline"/>
            <w:rtl w:val="0"/>
          </w:rPr>
          <w:t xml:space="preserve">www.deburring-expo.de</w:t>
        </w:r>
      </w:hyperlink>
    </w:p>
    <w:p w14:paraId="3D864870" w14:textId="77777777" w:rsidR="00784CAF" w:rsidRPr="00784CAF" w:rsidRDefault="00784CAF" w:rsidP="00D53DB2">
      <w:pPr>
        <w:spacing w:after="0" w:line="360" w:lineRule="auto"/>
        <w:jc w:val="both"/>
        <w:rPr>
          <w:rFonts w:cs="Calibri"/>
        </w:rPr>
      </w:pPr>
    </w:p>
    <w:p w14:paraId="2DD542C7" w14:textId="67425890" w:rsidR="006D1A91" w:rsidRDefault="00536EC0" w:rsidP="00055DEA">
      <w:pPr>
        <w:spacing w:after="0" w:line="360" w:lineRule="auto"/>
        <w:jc w:val="both"/>
        <w:rPr>
          <w:rFonts w:cs="Calibri"/>
        </w:rPr>
        <w:bidi w:val="0"/>
      </w:pPr>
      <w:r>
        <w:rPr>
          <w:rFonts w:cs="Calibri"/>
          <w:lang w:val="fr-fr"/>
          <w:b w:val="0"/>
          <w:bCs w:val="0"/>
          <w:i w:val="0"/>
          <w:iCs w:val="0"/>
          <w:u w:val="none"/>
          <w:vertAlign w:val="baseline"/>
          <w:rtl w:val="0"/>
        </w:rPr>
        <w:t xml:space="preserve">Légendes</w:t>
      </w:r>
    </w:p>
    <w:p w14:paraId="55419E4C" w14:textId="0CE619CA" w:rsidR="003F6D51"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Photo : Botzian-Kirch_Cobot</w:t>
      </w:r>
    </w:p>
    <w:p w14:paraId="0448109F" w14:textId="2ACE3440"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noProof/>
          <w:lang w:val="fr-fr"/>
          <w:b w:val="1"/>
          <w:bCs w:val="1"/>
          <w:i w:val="0"/>
          <w:iCs w:val="0"/>
          <w:u w:val="none"/>
          <w:vertAlign w:val="baseline"/>
          <w:rtl w:val="0"/>
        </w:rPr>
        <w:drawing>
          <wp:inline distT="0" distB="0" distL="0" distR="0" wp14:anchorId="43004F92" wp14:editId="796CF4B9">
            <wp:extent cx="1607361" cy="1022350"/>
            <wp:effectExtent l="0" t="0" r="0" b="6350"/>
            <wp:docPr id="5536937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1869" cy="1025218"/>
                    </a:xfrm>
                    <a:prstGeom prst="rect">
                      <a:avLst/>
                    </a:prstGeom>
                    <a:noFill/>
                    <a:ln>
                      <a:noFill/>
                    </a:ln>
                  </pic:spPr>
                </pic:pic>
              </a:graphicData>
            </a:graphic>
          </wp:inline>
        </w:drawing>
      </w:r>
    </w:p>
    <w:p w14:paraId="21397C54" w14:textId="6FADE848"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Une zone spéciale est dédiée à l’ébavurage automatisé, un thème également mis à l’honneur par les diverses solutions innovantes présentées par les exposants.</w:t>
      </w:r>
    </w:p>
    <w:p w14:paraId="3E7D4A39" w14:textId="526B2A81" w:rsidR="000D53B3"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Source de l’image : Botzian &amp; Kirch GmbH</w:t>
      </w:r>
    </w:p>
    <w:p w14:paraId="652ECDF1" w14:textId="77777777"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36845183" w14:textId="2CEB7C39"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Photo : Kempf_Burless Chamfering Cutter</w:t>
      </w:r>
    </w:p>
    <w:p w14:paraId="42353C46" w14:textId="56AF1CB6" w:rsidR="0046799B" w:rsidRDefault="0046799B"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noProof/>
          <w:lang w:val="fr-fr"/>
          <w:b w:val="1"/>
          <w:bCs w:val="1"/>
          <w:i w:val="0"/>
          <w:iCs w:val="0"/>
          <w:u w:val="none"/>
          <w:vertAlign w:val="baseline"/>
          <w:rtl w:val="0"/>
        </w:rPr>
        <w:drawing>
          <wp:inline distT="0" distB="0" distL="0" distR="0" wp14:anchorId="3DB47C81" wp14:editId="1EBE4C19">
            <wp:extent cx="1181100" cy="1472474"/>
            <wp:effectExtent l="0" t="0" r="0" b="0"/>
            <wp:docPr id="94446053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9417" cy="1482843"/>
                    </a:xfrm>
                    <a:prstGeom prst="rect">
                      <a:avLst/>
                    </a:prstGeom>
                    <a:noFill/>
                    <a:ln>
                      <a:noFill/>
                    </a:ln>
                  </pic:spPr>
                </pic:pic>
              </a:graphicData>
            </a:graphic>
          </wp:inline>
        </w:drawing>
      </w:r>
    </w:p>
    <w:p w14:paraId="6167A112" w14:textId="1D123B47" w:rsidR="000D53B3"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Un grand nombre d’innovations et de perfectionnements sont également présentés dans la section dédiée aux outils d’ébavurage, par exemple la première fraise à chanfreiner au monde équipée d’un tranchant en V qui évite totalement la formation de bavures secondaires. </w:t>
      </w:r>
    </w:p>
    <w:p w14:paraId="59C39FE9" w14:textId="1B4512D2" w:rsidR="000D53B3"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Source de l’image : Kempf</w:t>
      </w:r>
    </w:p>
    <w:p w14:paraId="62A35DC1" w14:textId="77777777"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pPr>
    </w:p>
    <w:p w14:paraId="218B2A25" w14:textId="62CD9A05"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rFonts w:asciiTheme="minorHAnsi" w:cstheme="minorHAnsi" w:hAnsiTheme="minorHAnsi"/>
          <w:sz w:val="22"/>
          <w:szCs w:val="22"/>
          <w:lang w:val="fr-fr"/>
          <w:b w:val="0"/>
          <w:bCs w:val="0"/>
          <w:i w:val="0"/>
          <w:iCs w:val="0"/>
          <w:u w:val="none"/>
          <w:vertAlign w:val="baseline"/>
          <w:rtl w:val="0"/>
        </w:rPr>
        <w:t xml:space="preserve">Photo : fairXperts_FF</w:t>
      </w:r>
    </w:p>
    <w:p w14:paraId="38037CAB" w14:textId="025646AA" w:rsidR="00F436D1" w:rsidRDefault="00F436D1" w:rsidP="00854857">
      <w:pPr>
        <w:pStyle w:val="berschrift3"/>
        <w:spacing w:before="0" w:beforeAutospacing="0" w:after="0" w:afterAutospacing="0" w:line="360" w:lineRule="auto"/>
        <w:jc w:val="both"/>
        <w:rPr>
          <w:rFonts w:asciiTheme="minorHAnsi" w:hAnsiTheme="minorHAnsi" w:cstheme="minorHAnsi"/>
          <w:b w:val="0"/>
          <w:bCs w:val="0"/>
          <w:sz w:val="22"/>
          <w:szCs w:val="22"/>
        </w:rPr>
        <w:bidi w:val="0"/>
      </w:pPr>
      <w:r>
        <w:rPr>
          <w:noProof/>
          <w:lang w:val="fr-fr"/>
          <w:b w:val="1"/>
          <w:bCs w:val="1"/>
          <w:i w:val="0"/>
          <w:iCs w:val="0"/>
          <w:u w:val="none"/>
          <w:vertAlign w:val="baseline"/>
          <w:rtl w:val="0"/>
        </w:rPr>
        <w:drawing>
          <wp:inline distT="0" distB="0" distL="0" distR="0" wp14:anchorId="7660B6C9" wp14:editId="638C0EE7">
            <wp:extent cx="1466850" cy="979628"/>
            <wp:effectExtent l="0" t="0" r="0" b="0"/>
            <wp:docPr id="1718645507"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1978" cy="983053"/>
                    </a:xfrm>
                    <a:prstGeom prst="rect">
                      <a:avLst/>
                    </a:prstGeom>
                    <a:noFill/>
                    <a:ln>
                      <a:noFill/>
                    </a:ln>
                  </pic:spPr>
                </pic:pic>
              </a:graphicData>
            </a:graphic>
          </wp:inline>
        </w:drawing>
      </w:r>
    </w:p>
    <w:p w14:paraId="465BA1AE" w14:textId="0D7B225B" w:rsidR="00CC0644" w:rsidRDefault="00CC0644" w:rsidP="00CC0644">
      <w:pPr>
        <w:spacing w:after="0" w:line="360" w:lineRule="auto"/>
        <w:jc w:val="both"/>
        <w:rPr>
          <w:rFonts w:cs="Calibri"/>
        </w:rPr>
        <w:bidi w:val="0"/>
      </w:pPr>
      <w:r>
        <w:rPr>
          <w:rFonts w:cs="Calibri"/>
          <w:lang w:val="fr-fr"/>
          <w:b w:val="0"/>
          <w:bCs w:val="0"/>
          <w:i w:val="0"/>
          <w:iCs w:val="0"/>
          <w:u w:val="none"/>
          <w:vertAlign w:val="baseline"/>
          <w:rtl w:val="0"/>
        </w:rPr>
        <w:t xml:space="preserve">Le forum professionnel intégré, qui se tiendra pendant trois jours et qui comportera au total 23 exposés traduits en simultané (allemand &lt;&gt; anglais), mettra l’accent sur les bases, les solutions d’optimisation des processus et des coûts, les rapports sur les bonnes pratiques et les tendances ainsi que sur le contenu des sections thématiques. </w:t>
      </w:r>
    </w:p>
    <w:p w14:paraId="3B32476E" w14:textId="55C1AC2B" w:rsidR="00CC0644" w:rsidRDefault="00CC0644" w:rsidP="00CC0644">
      <w:pPr>
        <w:spacing w:after="0" w:line="360" w:lineRule="auto"/>
        <w:jc w:val="both"/>
        <w:rPr>
          <w:rFonts w:cs="Calibri"/>
        </w:rPr>
        <w:bidi w:val="0"/>
      </w:pPr>
      <w:r>
        <w:rPr>
          <w:rFonts w:cs="Calibri"/>
          <w:lang w:val="fr-fr"/>
          <w:b w:val="0"/>
          <w:bCs w:val="0"/>
          <w:i w:val="0"/>
          <w:iCs w:val="0"/>
          <w:u w:val="none"/>
          <w:vertAlign w:val="baseline"/>
          <w:rtl w:val="0"/>
        </w:rPr>
        <w:t xml:space="preserve">Source de l’image : fairXperts</w:t>
      </w:r>
    </w:p>
    <w:p w14:paraId="4112B333" w14:textId="77777777" w:rsidR="00CC0644" w:rsidRDefault="00CC0644" w:rsidP="00E85C4F">
      <w:pPr>
        <w:spacing w:after="0" w:line="360" w:lineRule="auto"/>
        <w:jc w:val="center"/>
        <w:rPr>
          <w:rFonts w:cs="Calibri"/>
        </w:rPr>
      </w:pPr>
    </w:p>
    <w:p w14:paraId="497F5D6F" w14:textId="445662A2" w:rsidR="00571533" w:rsidRPr="00A52ACA" w:rsidRDefault="00571533" w:rsidP="00E85C4F">
      <w:pPr>
        <w:spacing w:after="0" w:line="360" w:lineRule="auto"/>
        <w:jc w:val="center"/>
        <w:rPr>
          <w:rFonts w:asciiTheme="minorHAnsi" w:hAnsiTheme="minorHAnsi" w:cstheme="minorHAnsi"/>
          <w:b/>
          <w:bCs/>
        </w:rPr>
        <w:bidi w:val="0"/>
      </w:pPr>
      <w:r>
        <w:rPr>
          <w:rFonts w:asciiTheme="minorHAnsi" w:cstheme="minorHAnsi" w:hAnsiTheme="minorHAnsi"/>
          <w:lang w:val="fr-fr"/>
          <w:b w:val="1"/>
          <w:bCs w:val="1"/>
          <w:i w:val="0"/>
          <w:iCs w:val="0"/>
          <w:u w:val="none"/>
          <w:vertAlign w:val="baseline"/>
          <w:rtl w:val="0"/>
        </w:rPr>
        <w:t xml:space="preserve">- - -</w:t>
      </w:r>
    </w:p>
    <w:p w14:paraId="3630508E" w14:textId="77777777" w:rsidR="00571533" w:rsidRPr="00FD54F4" w:rsidRDefault="006D36C9" w:rsidP="00571533">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Merci par avance d’envoyer un spécimen ou un lien renvoyant vers la publication. </w:t>
      </w:r>
    </w:p>
    <w:p w14:paraId="768F1A45" w14:textId="77777777" w:rsidR="00E90166" w:rsidRPr="00FD54F4" w:rsidRDefault="00E90166" w:rsidP="00571533">
      <w:pPr>
        <w:spacing w:after="0"/>
        <w:jc w:val="both"/>
        <w:rPr>
          <w:rFonts w:asciiTheme="minorHAnsi" w:hAnsiTheme="minorHAnsi" w:cstheme="minorHAnsi"/>
        </w:rPr>
      </w:pPr>
    </w:p>
    <w:p w14:paraId="6AEFBC3B" w14:textId="77777777" w:rsidR="00571533" w:rsidRPr="00FD54F4" w:rsidRDefault="00571533" w:rsidP="00571533">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Personne à contacter pour toute rédaction et pour toute demande de matériel visuel :</w:t>
      </w:r>
    </w:p>
    <w:p w14:paraId="63536C05" w14:textId="77777777" w:rsidR="003746FB" w:rsidRPr="00FD54F4" w:rsidRDefault="00571533" w:rsidP="00571533">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SCHULZ. PRESSE. TEXT., Doris Schulz, journaliste (DJV), Landhausstrasse 12 </w:t>
      </w:r>
    </w:p>
    <w:p w14:paraId="1263D86E" w14:textId="77777777" w:rsidR="00571533" w:rsidRPr="00FD54F4" w:rsidRDefault="00571533" w:rsidP="00571533">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70825 Korntal, Allemagne, Tél. +49 (0)711 854085, </w:t>
      </w:r>
      <w:hyperlink r:id="rId10" w:history="1">
        <w:r>
          <w:rPr>
            <w:rStyle w:val="Hyperlink"/>
            <w:rFonts w:asciiTheme="minorHAnsi" w:cstheme="minorHAnsi" w:hAnsiTheme="minorHAnsi"/>
            <w:lang w:val="fr-fr"/>
            <w:b w:val="0"/>
            <w:bCs w:val="0"/>
            <w:i w:val="0"/>
            <w:iCs w:val="0"/>
            <w:u w:val="single"/>
            <w:vertAlign w:val="baseline"/>
            <w:rtl w:val="0"/>
          </w:rPr>
          <w:t xml:space="preserve">ds@pressetextschulz.de</w:t>
        </w:r>
      </w:hyperlink>
      <w:r>
        <w:rPr>
          <w:rFonts w:asciiTheme="minorHAnsi" w:cstheme="minorHAnsi" w:hAnsiTheme="minorHAnsi"/>
          <w:lang w:val="fr-fr"/>
          <w:b w:val="0"/>
          <w:bCs w:val="0"/>
          <w:i w:val="0"/>
          <w:iCs w:val="0"/>
          <w:u w:val="none"/>
          <w:vertAlign w:val="baseline"/>
          <w:rtl w:val="0"/>
        </w:rPr>
        <w:t xml:space="preserve">, www.schulzpressetext.de</w:t>
      </w:r>
    </w:p>
    <w:p w14:paraId="1B72BAEC" w14:textId="77777777" w:rsidR="00571533" w:rsidRPr="00FD54F4" w:rsidRDefault="00571533" w:rsidP="00571533">
      <w:pPr>
        <w:spacing w:after="0"/>
        <w:jc w:val="both"/>
        <w:rPr>
          <w:rFonts w:asciiTheme="minorHAnsi" w:hAnsiTheme="minorHAnsi" w:cstheme="minorHAnsi"/>
          <w:i/>
        </w:rPr>
      </w:pPr>
    </w:p>
    <w:p w14:paraId="1B79A3BD" w14:textId="5F669558" w:rsidR="005B16BA" w:rsidRPr="00FD54F4" w:rsidRDefault="00571533" w:rsidP="00C94065">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fairXperts GmbH &amp; Co. KG, Hartmut Herdin, Hauptstrasse 7, 72639 Neuffen,</w:t>
      </w:r>
    </w:p>
    <w:p w14:paraId="248B3F63" w14:textId="77777777" w:rsidR="00EC2B2F" w:rsidRPr="00FD54F4" w:rsidRDefault="00571533" w:rsidP="00C94065">
      <w:pPr>
        <w:spacing w:after="0"/>
        <w:jc w:val="both"/>
        <w:rPr>
          <w:rFonts w:asciiTheme="minorHAnsi" w:hAnsiTheme="minorHAnsi" w:cstheme="minorHAnsi"/>
        </w:rPr>
        <w:bidi w:val="0"/>
      </w:pPr>
      <w:r>
        <w:rPr>
          <w:rFonts w:asciiTheme="minorHAnsi" w:cstheme="minorHAnsi" w:hAnsiTheme="minorHAnsi"/>
          <w:lang w:val="fr-fr"/>
          <w:b w:val="0"/>
          <w:bCs w:val="0"/>
          <w:i w:val="0"/>
          <w:iCs w:val="0"/>
          <w:u w:val="none"/>
          <w:vertAlign w:val="baseline"/>
          <w:rtl w:val="0"/>
        </w:rPr>
        <w:t xml:space="preserve">Allemagne, Tél. 49 (0)7025 8434-0, </w:t>
      </w:r>
      <w:hyperlink r:id="rId11" w:history="1">
        <w:r>
          <w:rPr>
            <w:rStyle w:val="Hyperlink"/>
            <w:rFonts w:asciiTheme="minorHAnsi" w:cstheme="minorHAnsi" w:hAnsiTheme="minorHAnsi"/>
            <w:lang w:val="fr-fr"/>
            <w:b w:val="0"/>
            <w:bCs w:val="0"/>
            <w:i w:val="0"/>
            <w:iCs w:val="0"/>
            <w:u w:val="single"/>
            <w:vertAlign w:val="baseline"/>
            <w:rtl w:val="0"/>
          </w:rPr>
          <w:t xml:space="preserve">info@fairxperts.de</w:t>
        </w:r>
      </w:hyperlink>
      <w:r>
        <w:rPr>
          <w:rFonts w:asciiTheme="minorHAnsi" w:cstheme="minorHAnsi" w:hAnsiTheme="minorHAnsi"/>
          <w:lang w:val="fr-fr"/>
          <w:b w:val="0"/>
          <w:bCs w:val="0"/>
          <w:i w:val="0"/>
          <w:iCs w:val="0"/>
          <w:u w:val="none"/>
          <w:vertAlign w:val="baseline"/>
          <w:rtl w:val="0"/>
        </w:rPr>
        <w:t xml:space="preserve">, </w:t>
      </w:r>
      <w:hyperlink r:id="rId12" w:history="1">
        <w:r>
          <w:rPr>
            <w:rStyle w:val="Hyperlink"/>
            <w:rFonts w:asciiTheme="minorHAnsi" w:cstheme="minorHAnsi" w:hAnsiTheme="minorHAnsi"/>
            <w:lang w:val="fr-fr"/>
            <w:b w:val="0"/>
            <w:bCs w:val="0"/>
            <w:i w:val="0"/>
            <w:iCs w:val="0"/>
            <w:u w:val="single"/>
            <w:vertAlign w:val="baseline"/>
            <w:rtl w:val="0"/>
          </w:rPr>
          <w:t xml:space="preserve">www.fairxperts.de</w:t>
        </w:r>
      </w:hyperlink>
    </w:p>
    <w:sectPr w:rsidR="00EC2B2F" w:rsidRPr="00FD54F4" w:rsidSect="00091618">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A0466A"/>
    <w:lvl w:ilvl="0">
      <w:start w:val="1"/>
      <w:numFmt w:val="bullet"/>
      <w:pStyle w:val="Aufzhlungszeichen"/>
      <w:lvlText w:val=""/>
      <w:lvlJc w:val="left"/>
      <w:pPr>
        <w:tabs>
          <w:tab w:val="num" w:pos="360"/>
        </w:tabs>
        <w:ind w:left="360" w:hanging="360"/>
      </w:pPr>
      <w:rPr>
        <w:rFonts w:ascii="Symbol" w:hAnsi="Symbol" w:hint="default"/>
      </w:rPr>
    </w:lvl>
  </w:abstractNum>
  <w:num w:numId="1" w16cid:durableId="127756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88"/>
    <w:rsid w:val="000048AE"/>
    <w:rsid w:val="00015543"/>
    <w:rsid w:val="00017E5F"/>
    <w:rsid w:val="00020BB2"/>
    <w:rsid w:val="00025900"/>
    <w:rsid w:val="00026815"/>
    <w:rsid w:val="00033670"/>
    <w:rsid w:val="00033EAD"/>
    <w:rsid w:val="00034FED"/>
    <w:rsid w:val="00035B42"/>
    <w:rsid w:val="00037878"/>
    <w:rsid w:val="00041354"/>
    <w:rsid w:val="00041E89"/>
    <w:rsid w:val="000450FA"/>
    <w:rsid w:val="00046F52"/>
    <w:rsid w:val="00054043"/>
    <w:rsid w:val="00055DEA"/>
    <w:rsid w:val="00061989"/>
    <w:rsid w:val="000629A0"/>
    <w:rsid w:val="00063CD5"/>
    <w:rsid w:val="00063DCC"/>
    <w:rsid w:val="00065EB3"/>
    <w:rsid w:val="00066CC9"/>
    <w:rsid w:val="00070788"/>
    <w:rsid w:val="00070804"/>
    <w:rsid w:val="00073FE1"/>
    <w:rsid w:val="000748BC"/>
    <w:rsid w:val="00082243"/>
    <w:rsid w:val="00087176"/>
    <w:rsid w:val="000901FF"/>
    <w:rsid w:val="00091618"/>
    <w:rsid w:val="000935FC"/>
    <w:rsid w:val="00096704"/>
    <w:rsid w:val="00096ECA"/>
    <w:rsid w:val="00097DD6"/>
    <w:rsid w:val="00097F64"/>
    <w:rsid w:val="000A197E"/>
    <w:rsid w:val="000A4909"/>
    <w:rsid w:val="000A6588"/>
    <w:rsid w:val="000B104C"/>
    <w:rsid w:val="000B41CB"/>
    <w:rsid w:val="000B4C2B"/>
    <w:rsid w:val="000B762B"/>
    <w:rsid w:val="000B773F"/>
    <w:rsid w:val="000B78A2"/>
    <w:rsid w:val="000C1B20"/>
    <w:rsid w:val="000C2CFB"/>
    <w:rsid w:val="000C2DE0"/>
    <w:rsid w:val="000C61BC"/>
    <w:rsid w:val="000D53B3"/>
    <w:rsid w:val="000E1ABD"/>
    <w:rsid w:val="000E1BC1"/>
    <w:rsid w:val="000E32AE"/>
    <w:rsid w:val="000E4355"/>
    <w:rsid w:val="000E4426"/>
    <w:rsid w:val="000E4C39"/>
    <w:rsid w:val="000E7017"/>
    <w:rsid w:val="000F58D2"/>
    <w:rsid w:val="000F655C"/>
    <w:rsid w:val="00101094"/>
    <w:rsid w:val="00103DD1"/>
    <w:rsid w:val="00106EA3"/>
    <w:rsid w:val="00107820"/>
    <w:rsid w:val="0011591E"/>
    <w:rsid w:val="001166C4"/>
    <w:rsid w:val="00117F73"/>
    <w:rsid w:val="0012361C"/>
    <w:rsid w:val="00125532"/>
    <w:rsid w:val="00126EB8"/>
    <w:rsid w:val="00127386"/>
    <w:rsid w:val="00127689"/>
    <w:rsid w:val="00130734"/>
    <w:rsid w:val="00136292"/>
    <w:rsid w:val="0013758A"/>
    <w:rsid w:val="00137642"/>
    <w:rsid w:val="00137F74"/>
    <w:rsid w:val="00140DCA"/>
    <w:rsid w:val="001411BE"/>
    <w:rsid w:val="001510A0"/>
    <w:rsid w:val="00152555"/>
    <w:rsid w:val="00153B57"/>
    <w:rsid w:val="001560D0"/>
    <w:rsid w:val="00156516"/>
    <w:rsid w:val="0016101E"/>
    <w:rsid w:val="00163471"/>
    <w:rsid w:val="00166CC4"/>
    <w:rsid w:val="00174D83"/>
    <w:rsid w:val="00177C6F"/>
    <w:rsid w:val="00181479"/>
    <w:rsid w:val="00183345"/>
    <w:rsid w:val="00183C2C"/>
    <w:rsid w:val="001847E3"/>
    <w:rsid w:val="00184AE7"/>
    <w:rsid w:val="00187898"/>
    <w:rsid w:val="00187EC1"/>
    <w:rsid w:val="001930E9"/>
    <w:rsid w:val="00193E92"/>
    <w:rsid w:val="00196B9F"/>
    <w:rsid w:val="001A3B20"/>
    <w:rsid w:val="001A3E75"/>
    <w:rsid w:val="001A7265"/>
    <w:rsid w:val="001B2535"/>
    <w:rsid w:val="001B4132"/>
    <w:rsid w:val="001B6189"/>
    <w:rsid w:val="001C25E2"/>
    <w:rsid w:val="001C28F0"/>
    <w:rsid w:val="001C4357"/>
    <w:rsid w:val="001C573A"/>
    <w:rsid w:val="001C7ECD"/>
    <w:rsid w:val="001D172D"/>
    <w:rsid w:val="001D1B94"/>
    <w:rsid w:val="001D1F4A"/>
    <w:rsid w:val="001D448A"/>
    <w:rsid w:val="001E06AE"/>
    <w:rsid w:val="001E41D8"/>
    <w:rsid w:val="001E459B"/>
    <w:rsid w:val="001F0B98"/>
    <w:rsid w:val="001F21D4"/>
    <w:rsid w:val="001F2BBA"/>
    <w:rsid w:val="001F5700"/>
    <w:rsid w:val="001F5BEA"/>
    <w:rsid w:val="001F6B3D"/>
    <w:rsid w:val="001F6B93"/>
    <w:rsid w:val="001F73C6"/>
    <w:rsid w:val="001F7A8D"/>
    <w:rsid w:val="00200988"/>
    <w:rsid w:val="00203210"/>
    <w:rsid w:val="002053FD"/>
    <w:rsid w:val="002119B7"/>
    <w:rsid w:val="002160EE"/>
    <w:rsid w:val="002163E9"/>
    <w:rsid w:val="00217004"/>
    <w:rsid w:val="00221E13"/>
    <w:rsid w:val="002238BE"/>
    <w:rsid w:val="00223BD8"/>
    <w:rsid w:val="00224A0D"/>
    <w:rsid w:val="00231608"/>
    <w:rsid w:val="00232FE8"/>
    <w:rsid w:val="002335B9"/>
    <w:rsid w:val="00233B66"/>
    <w:rsid w:val="00234DCC"/>
    <w:rsid w:val="00235C78"/>
    <w:rsid w:val="00237008"/>
    <w:rsid w:val="00237415"/>
    <w:rsid w:val="002402C6"/>
    <w:rsid w:val="00244A4F"/>
    <w:rsid w:val="00245B7C"/>
    <w:rsid w:val="002509C3"/>
    <w:rsid w:val="00253DE3"/>
    <w:rsid w:val="00254446"/>
    <w:rsid w:val="00261420"/>
    <w:rsid w:val="00265BD4"/>
    <w:rsid w:val="00267F8A"/>
    <w:rsid w:val="00270AE0"/>
    <w:rsid w:val="0027168C"/>
    <w:rsid w:val="0027275F"/>
    <w:rsid w:val="00280DF7"/>
    <w:rsid w:val="00282F46"/>
    <w:rsid w:val="00283D0E"/>
    <w:rsid w:val="0028426E"/>
    <w:rsid w:val="00284A28"/>
    <w:rsid w:val="00286782"/>
    <w:rsid w:val="00290668"/>
    <w:rsid w:val="0029207A"/>
    <w:rsid w:val="00292609"/>
    <w:rsid w:val="0029527F"/>
    <w:rsid w:val="0029644C"/>
    <w:rsid w:val="002A0543"/>
    <w:rsid w:val="002A09EC"/>
    <w:rsid w:val="002A15B6"/>
    <w:rsid w:val="002A1A81"/>
    <w:rsid w:val="002A32F6"/>
    <w:rsid w:val="002A76FA"/>
    <w:rsid w:val="002A7F2F"/>
    <w:rsid w:val="002B2785"/>
    <w:rsid w:val="002B3211"/>
    <w:rsid w:val="002B3FC7"/>
    <w:rsid w:val="002B5E55"/>
    <w:rsid w:val="002B6457"/>
    <w:rsid w:val="002C0A61"/>
    <w:rsid w:val="002C15AA"/>
    <w:rsid w:val="002C2932"/>
    <w:rsid w:val="002C72D1"/>
    <w:rsid w:val="002C79C9"/>
    <w:rsid w:val="002D76EC"/>
    <w:rsid w:val="002E0B26"/>
    <w:rsid w:val="002E4EE6"/>
    <w:rsid w:val="002E7161"/>
    <w:rsid w:val="002F1ED0"/>
    <w:rsid w:val="002F2F55"/>
    <w:rsid w:val="002F39AF"/>
    <w:rsid w:val="002F620A"/>
    <w:rsid w:val="002F7349"/>
    <w:rsid w:val="0030136D"/>
    <w:rsid w:val="003021A4"/>
    <w:rsid w:val="003050AD"/>
    <w:rsid w:val="0030735D"/>
    <w:rsid w:val="003111B3"/>
    <w:rsid w:val="003112A9"/>
    <w:rsid w:val="003155ED"/>
    <w:rsid w:val="00315E41"/>
    <w:rsid w:val="00317ED6"/>
    <w:rsid w:val="003223C6"/>
    <w:rsid w:val="00323F9A"/>
    <w:rsid w:val="00326EFA"/>
    <w:rsid w:val="0033026A"/>
    <w:rsid w:val="003305EE"/>
    <w:rsid w:val="003321AF"/>
    <w:rsid w:val="00333C6D"/>
    <w:rsid w:val="003410B0"/>
    <w:rsid w:val="00341BFA"/>
    <w:rsid w:val="003421EA"/>
    <w:rsid w:val="00342249"/>
    <w:rsid w:val="00344EAC"/>
    <w:rsid w:val="00344EDA"/>
    <w:rsid w:val="00347092"/>
    <w:rsid w:val="00347B26"/>
    <w:rsid w:val="00351C71"/>
    <w:rsid w:val="003525B6"/>
    <w:rsid w:val="00352F54"/>
    <w:rsid w:val="003537C9"/>
    <w:rsid w:val="00357E32"/>
    <w:rsid w:val="003702C0"/>
    <w:rsid w:val="003710F5"/>
    <w:rsid w:val="00372C50"/>
    <w:rsid w:val="00372EEA"/>
    <w:rsid w:val="00373069"/>
    <w:rsid w:val="00373361"/>
    <w:rsid w:val="00373972"/>
    <w:rsid w:val="003746FB"/>
    <w:rsid w:val="00376769"/>
    <w:rsid w:val="003815DB"/>
    <w:rsid w:val="00385727"/>
    <w:rsid w:val="003865E8"/>
    <w:rsid w:val="00387C17"/>
    <w:rsid w:val="003922AF"/>
    <w:rsid w:val="00392635"/>
    <w:rsid w:val="00392ABB"/>
    <w:rsid w:val="0039395F"/>
    <w:rsid w:val="00394577"/>
    <w:rsid w:val="00395555"/>
    <w:rsid w:val="00395EBB"/>
    <w:rsid w:val="003A0B72"/>
    <w:rsid w:val="003B03EF"/>
    <w:rsid w:val="003B2389"/>
    <w:rsid w:val="003B2F41"/>
    <w:rsid w:val="003B3741"/>
    <w:rsid w:val="003B4F79"/>
    <w:rsid w:val="003B78DE"/>
    <w:rsid w:val="003C2377"/>
    <w:rsid w:val="003C3716"/>
    <w:rsid w:val="003C3FEF"/>
    <w:rsid w:val="003C7421"/>
    <w:rsid w:val="003D0DD9"/>
    <w:rsid w:val="003D30A8"/>
    <w:rsid w:val="003D439F"/>
    <w:rsid w:val="003D5C0A"/>
    <w:rsid w:val="003D753C"/>
    <w:rsid w:val="003E197D"/>
    <w:rsid w:val="003E2286"/>
    <w:rsid w:val="003E617C"/>
    <w:rsid w:val="003E712A"/>
    <w:rsid w:val="003F0A83"/>
    <w:rsid w:val="003F19B6"/>
    <w:rsid w:val="003F4350"/>
    <w:rsid w:val="003F4515"/>
    <w:rsid w:val="003F6D51"/>
    <w:rsid w:val="0040012A"/>
    <w:rsid w:val="00401A6D"/>
    <w:rsid w:val="00403C10"/>
    <w:rsid w:val="00404E57"/>
    <w:rsid w:val="004061AF"/>
    <w:rsid w:val="004109E6"/>
    <w:rsid w:val="00410C13"/>
    <w:rsid w:val="0041160E"/>
    <w:rsid w:val="00412B3D"/>
    <w:rsid w:val="004168B2"/>
    <w:rsid w:val="00425AB0"/>
    <w:rsid w:val="0043031D"/>
    <w:rsid w:val="00431F59"/>
    <w:rsid w:val="00433888"/>
    <w:rsid w:val="00436500"/>
    <w:rsid w:val="00443482"/>
    <w:rsid w:val="004445FF"/>
    <w:rsid w:val="00451BF3"/>
    <w:rsid w:val="00454480"/>
    <w:rsid w:val="00456831"/>
    <w:rsid w:val="00461D8C"/>
    <w:rsid w:val="0046371E"/>
    <w:rsid w:val="0046680F"/>
    <w:rsid w:val="0046799B"/>
    <w:rsid w:val="0047226F"/>
    <w:rsid w:val="00476CB4"/>
    <w:rsid w:val="004808DA"/>
    <w:rsid w:val="00485E8E"/>
    <w:rsid w:val="0049313C"/>
    <w:rsid w:val="00493C30"/>
    <w:rsid w:val="00493EC0"/>
    <w:rsid w:val="00493FF6"/>
    <w:rsid w:val="00496E39"/>
    <w:rsid w:val="00497515"/>
    <w:rsid w:val="004A1DC3"/>
    <w:rsid w:val="004A1E6E"/>
    <w:rsid w:val="004A20F9"/>
    <w:rsid w:val="004A3580"/>
    <w:rsid w:val="004A35FC"/>
    <w:rsid w:val="004A5741"/>
    <w:rsid w:val="004C1EB0"/>
    <w:rsid w:val="004C2A3D"/>
    <w:rsid w:val="004C3F82"/>
    <w:rsid w:val="004C43DD"/>
    <w:rsid w:val="004C7285"/>
    <w:rsid w:val="004D3358"/>
    <w:rsid w:val="004D4384"/>
    <w:rsid w:val="004D5EF1"/>
    <w:rsid w:val="004D6652"/>
    <w:rsid w:val="004E1B84"/>
    <w:rsid w:val="004E5590"/>
    <w:rsid w:val="004E64AA"/>
    <w:rsid w:val="004E78AD"/>
    <w:rsid w:val="004F129C"/>
    <w:rsid w:val="004F167F"/>
    <w:rsid w:val="004F26F2"/>
    <w:rsid w:val="004F2DAB"/>
    <w:rsid w:val="004F3FB9"/>
    <w:rsid w:val="004F748F"/>
    <w:rsid w:val="0050040E"/>
    <w:rsid w:val="00503DC9"/>
    <w:rsid w:val="005051CE"/>
    <w:rsid w:val="00506871"/>
    <w:rsid w:val="005070F2"/>
    <w:rsid w:val="00511A76"/>
    <w:rsid w:val="005171D2"/>
    <w:rsid w:val="0052033C"/>
    <w:rsid w:val="00520673"/>
    <w:rsid w:val="00521ED6"/>
    <w:rsid w:val="005232E1"/>
    <w:rsid w:val="005239A8"/>
    <w:rsid w:val="00523B87"/>
    <w:rsid w:val="00525320"/>
    <w:rsid w:val="0052653E"/>
    <w:rsid w:val="00530333"/>
    <w:rsid w:val="00536B55"/>
    <w:rsid w:val="00536EC0"/>
    <w:rsid w:val="0053746F"/>
    <w:rsid w:val="00546E54"/>
    <w:rsid w:val="00547E2B"/>
    <w:rsid w:val="00551D5A"/>
    <w:rsid w:val="00553F91"/>
    <w:rsid w:val="005554A9"/>
    <w:rsid w:val="00557246"/>
    <w:rsid w:val="005606ED"/>
    <w:rsid w:val="005613E3"/>
    <w:rsid w:val="005641E8"/>
    <w:rsid w:val="00566E4A"/>
    <w:rsid w:val="00571533"/>
    <w:rsid w:val="00571F5F"/>
    <w:rsid w:val="0057484A"/>
    <w:rsid w:val="00575C36"/>
    <w:rsid w:val="005760E0"/>
    <w:rsid w:val="005761F4"/>
    <w:rsid w:val="00576C8C"/>
    <w:rsid w:val="005823A2"/>
    <w:rsid w:val="005827FE"/>
    <w:rsid w:val="005846A7"/>
    <w:rsid w:val="005863B7"/>
    <w:rsid w:val="00591C07"/>
    <w:rsid w:val="00594FC6"/>
    <w:rsid w:val="00596295"/>
    <w:rsid w:val="005974BD"/>
    <w:rsid w:val="005A0598"/>
    <w:rsid w:val="005A135B"/>
    <w:rsid w:val="005A6517"/>
    <w:rsid w:val="005A6A79"/>
    <w:rsid w:val="005A74EB"/>
    <w:rsid w:val="005B16BA"/>
    <w:rsid w:val="005B23B4"/>
    <w:rsid w:val="005B5EA1"/>
    <w:rsid w:val="005B658E"/>
    <w:rsid w:val="005B6EED"/>
    <w:rsid w:val="005C2A17"/>
    <w:rsid w:val="005C7B31"/>
    <w:rsid w:val="005D04C9"/>
    <w:rsid w:val="005D1C90"/>
    <w:rsid w:val="005D63A5"/>
    <w:rsid w:val="005D67C6"/>
    <w:rsid w:val="005D7D80"/>
    <w:rsid w:val="005E6866"/>
    <w:rsid w:val="005F145D"/>
    <w:rsid w:val="005F28A1"/>
    <w:rsid w:val="005F4518"/>
    <w:rsid w:val="006014F2"/>
    <w:rsid w:val="006018F1"/>
    <w:rsid w:val="00611D4F"/>
    <w:rsid w:val="0061502A"/>
    <w:rsid w:val="00620066"/>
    <w:rsid w:val="00622F8B"/>
    <w:rsid w:val="00631568"/>
    <w:rsid w:val="0063287D"/>
    <w:rsid w:val="00635CD7"/>
    <w:rsid w:val="00643969"/>
    <w:rsid w:val="00644624"/>
    <w:rsid w:val="00647A30"/>
    <w:rsid w:val="00651324"/>
    <w:rsid w:val="006553F2"/>
    <w:rsid w:val="006554F5"/>
    <w:rsid w:val="006561E7"/>
    <w:rsid w:val="00661438"/>
    <w:rsid w:val="0066320F"/>
    <w:rsid w:val="00663399"/>
    <w:rsid w:val="00664C76"/>
    <w:rsid w:val="00665796"/>
    <w:rsid w:val="00666A7C"/>
    <w:rsid w:val="00667794"/>
    <w:rsid w:val="006717D3"/>
    <w:rsid w:val="00677647"/>
    <w:rsid w:val="00682454"/>
    <w:rsid w:val="00682EF9"/>
    <w:rsid w:val="006919FD"/>
    <w:rsid w:val="00693046"/>
    <w:rsid w:val="0069582F"/>
    <w:rsid w:val="00697FF6"/>
    <w:rsid w:val="006A13A9"/>
    <w:rsid w:val="006A1CF0"/>
    <w:rsid w:val="006A49ED"/>
    <w:rsid w:val="006A4F0F"/>
    <w:rsid w:val="006A6896"/>
    <w:rsid w:val="006A7A6E"/>
    <w:rsid w:val="006B1F23"/>
    <w:rsid w:val="006B2A56"/>
    <w:rsid w:val="006B47C6"/>
    <w:rsid w:val="006C1909"/>
    <w:rsid w:val="006C2A8D"/>
    <w:rsid w:val="006C60C2"/>
    <w:rsid w:val="006D0618"/>
    <w:rsid w:val="006D1A91"/>
    <w:rsid w:val="006D3542"/>
    <w:rsid w:val="006D36C9"/>
    <w:rsid w:val="006D39B9"/>
    <w:rsid w:val="006E2E4E"/>
    <w:rsid w:val="006E3139"/>
    <w:rsid w:val="006E6092"/>
    <w:rsid w:val="006E64B2"/>
    <w:rsid w:val="006F0497"/>
    <w:rsid w:val="006F1F44"/>
    <w:rsid w:val="006F22C2"/>
    <w:rsid w:val="006F3999"/>
    <w:rsid w:val="006F6A84"/>
    <w:rsid w:val="00701CCD"/>
    <w:rsid w:val="00702976"/>
    <w:rsid w:val="00704660"/>
    <w:rsid w:val="00710FC2"/>
    <w:rsid w:val="0071192B"/>
    <w:rsid w:val="0071609D"/>
    <w:rsid w:val="00716E54"/>
    <w:rsid w:val="00717C28"/>
    <w:rsid w:val="007207A2"/>
    <w:rsid w:val="007277E4"/>
    <w:rsid w:val="00731ED3"/>
    <w:rsid w:val="007331C6"/>
    <w:rsid w:val="00734C9B"/>
    <w:rsid w:val="00734F31"/>
    <w:rsid w:val="007353F1"/>
    <w:rsid w:val="00740687"/>
    <w:rsid w:val="00740D4A"/>
    <w:rsid w:val="00745720"/>
    <w:rsid w:val="00745F96"/>
    <w:rsid w:val="00746C87"/>
    <w:rsid w:val="007514F0"/>
    <w:rsid w:val="00753243"/>
    <w:rsid w:val="00753626"/>
    <w:rsid w:val="00754FB0"/>
    <w:rsid w:val="00755F57"/>
    <w:rsid w:val="00757D7D"/>
    <w:rsid w:val="007637C0"/>
    <w:rsid w:val="00766979"/>
    <w:rsid w:val="00773530"/>
    <w:rsid w:val="007777B9"/>
    <w:rsid w:val="007834FE"/>
    <w:rsid w:val="00783FCD"/>
    <w:rsid w:val="00784639"/>
    <w:rsid w:val="00784933"/>
    <w:rsid w:val="00784983"/>
    <w:rsid w:val="00784CAF"/>
    <w:rsid w:val="00794859"/>
    <w:rsid w:val="00795E68"/>
    <w:rsid w:val="007A04BA"/>
    <w:rsid w:val="007A05AD"/>
    <w:rsid w:val="007A08A0"/>
    <w:rsid w:val="007A25A0"/>
    <w:rsid w:val="007A2C14"/>
    <w:rsid w:val="007A3C97"/>
    <w:rsid w:val="007B235A"/>
    <w:rsid w:val="007B3D95"/>
    <w:rsid w:val="007B5764"/>
    <w:rsid w:val="007B585F"/>
    <w:rsid w:val="007C1E02"/>
    <w:rsid w:val="007C5E5D"/>
    <w:rsid w:val="007D0BA4"/>
    <w:rsid w:val="007D4212"/>
    <w:rsid w:val="007D4B39"/>
    <w:rsid w:val="007D5FBF"/>
    <w:rsid w:val="007E1B27"/>
    <w:rsid w:val="007E2B90"/>
    <w:rsid w:val="007E4992"/>
    <w:rsid w:val="007E6F10"/>
    <w:rsid w:val="007F22B4"/>
    <w:rsid w:val="007F3396"/>
    <w:rsid w:val="007F4B23"/>
    <w:rsid w:val="007F56A2"/>
    <w:rsid w:val="007F6D6C"/>
    <w:rsid w:val="00801D9E"/>
    <w:rsid w:val="00802259"/>
    <w:rsid w:val="00807475"/>
    <w:rsid w:val="00807DDA"/>
    <w:rsid w:val="00816C67"/>
    <w:rsid w:val="00816D9D"/>
    <w:rsid w:val="00816DA3"/>
    <w:rsid w:val="00820691"/>
    <w:rsid w:val="0082455C"/>
    <w:rsid w:val="0082594F"/>
    <w:rsid w:val="00832567"/>
    <w:rsid w:val="00836952"/>
    <w:rsid w:val="008400C1"/>
    <w:rsid w:val="00842E4F"/>
    <w:rsid w:val="00845F02"/>
    <w:rsid w:val="00846050"/>
    <w:rsid w:val="008462ED"/>
    <w:rsid w:val="008476F1"/>
    <w:rsid w:val="00851225"/>
    <w:rsid w:val="00852953"/>
    <w:rsid w:val="00854857"/>
    <w:rsid w:val="0085550B"/>
    <w:rsid w:val="00856C26"/>
    <w:rsid w:val="008609D0"/>
    <w:rsid w:val="008650EB"/>
    <w:rsid w:val="008652E4"/>
    <w:rsid w:val="00866550"/>
    <w:rsid w:val="00866ABD"/>
    <w:rsid w:val="008715BA"/>
    <w:rsid w:val="00875529"/>
    <w:rsid w:val="00876797"/>
    <w:rsid w:val="00885583"/>
    <w:rsid w:val="0089189C"/>
    <w:rsid w:val="00892514"/>
    <w:rsid w:val="008A4914"/>
    <w:rsid w:val="008A5331"/>
    <w:rsid w:val="008A62C1"/>
    <w:rsid w:val="008C0D11"/>
    <w:rsid w:val="008C5486"/>
    <w:rsid w:val="008C599B"/>
    <w:rsid w:val="008C609D"/>
    <w:rsid w:val="008C6328"/>
    <w:rsid w:val="008C662A"/>
    <w:rsid w:val="008C78E3"/>
    <w:rsid w:val="008D34D5"/>
    <w:rsid w:val="008D65CC"/>
    <w:rsid w:val="008F08C1"/>
    <w:rsid w:val="008F1E3C"/>
    <w:rsid w:val="008F2244"/>
    <w:rsid w:val="008F60E1"/>
    <w:rsid w:val="008F6A69"/>
    <w:rsid w:val="008F6D3E"/>
    <w:rsid w:val="008F6D6D"/>
    <w:rsid w:val="009016FF"/>
    <w:rsid w:val="009049B9"/>
    <w:rsid w:val="009100BE"/>
    <w:rsid w:val="00910DFC"/>
    <w:rsid w:val="0091129D"/>
    <w:rsid w:val="00912D18"/>
    <w:rsid w:val="0091315E"/>
    <w:rsid w:val="00914A8A"/>
    <w:rsid w:val="009150B9"/>
    <w:rsid w:val="009161C0"/>
    <w:rsid w:val="00920511"/>
    <w:rsid w:val="0092162C"/>
    <w:rsid w:val="00922B03"/>
    <w:rsid w:val="00924EB8"/>
    <w:rsid w:val="00925AE1"/>
    <w:rsid w:val="009264E2"/>
    <w:rsid w:val="009302FB"/>
    <w:rsid w:val="00930B9E"/>
    <w:rsid w:val="00935925"/>
    <w:rsid w:val="00942476"/>
    <w:rsid w:val="00942C52"/>
    <w:rsid w:val="00943751"/>
    <w:rsid w:val="00944D84"/>
    <w:rsid w:val="00945384"/>
    <w:rsid w:val="00945701"/>
    <w:rsid w:val="009462D0"/>
    <w:rsid w:val="00946935"/>
    <w:rsid w:val="00946F39"/>
    <w:rsid w:val="00951339"/>
    <w:rsid w:val="009519B5"/>
    <w:rsid w:val="0095343F"/>
    <w:rsid w:val="00956510"/>
    <w:rsid w:val="00960B42"/>
    <w:rsid w:val="00961222"/>
    <w:rsid w:val="00971F45"/>
    <w:rsid w:val="009746DD"/>
    <w:rsid w:val="00975AD7"/>
    <w:rsid w:val="00976679"/>
    <w:rsid w:val="00981959"/>
    <w:rsid w:val="00983015"/>
    <w:rsid w:val="009853A9"/>
    <w:rsid w:val="009955F5"/>
    <w:rsid w:val="00997428"/>
    <w:rsid w:val="009A3299"/>
    <w:rsid w:val="009A346B"/>
    <w:rsid w:val="009A3C68"/>
    <w:rsid w:val="009A5FE4"/>
    <w:rsid w:val="009A689C"/>
    <w:rsid w:val="009A6C4F"/>
    <w:rsid w:val="009B0E19"/>
    <w:rsid w:val="009B1E7E"/>
    <w:rsid w:val="009B24E6"/>
    <w:rsid w:val="009B38A5"/>
    <w:rsid w:val="009B558C"/>
    <w:rsid w:val="009B5CB0"/>
    <w:rsid w:val="009C0ED8"/>
    <w:rsid w:val="009C5FE7"/>
    <w:rsid w:val="009D248C"/>
    <w:rsid w:val="009D62A8"/>
    <w:rsid w:val="009D6905"/>
    <w:rsid w:val="009E012E"/>
    <w:rsid w:val="009E2A25"/>
    <w:rsid w:val="009E3186"/>
    <w:rsid w:val="009E47FA"/>
    <w:rsid w:val="009F0B6F"/>
    <w:rsid w:val="009F1D4D"/>
    <w:rsid w:val="009F2F9C"/>
    <w:rsid w:val="009F3A0D"/>
    <w:rsid w:val="009F4111"/>
    <w:rsid w:val="009F441F"/>
    <w:rsid w:val="009F4BAB"/>
    <w:rsid w:val="009F7C30"/>
    <w:rsid w:val="00A0422A"/>
    <w:rsid w:val="00A044B0"/>
    <w:rsid w:val="00A05E9D"/>
    <w:rsid w:val="00A0716A"/>
    <w:rsid w:val="00A14254"/>
    <w:rsid w:val="00A14824"/>
    <w:rsid w:val="00A1587B"/>
    <w:rsid w:val="00A16202"/>
    <w:rsid w:val="00A2525D"/>
    <w:rsid w:val="00A268FD"/>
    <w:rsid w:val="00A27406"/>
    <w:rsid w:val="00A27511"/>
    <w:rsid w:val="00A350A0"/>
    <w:rsid w:val="00A368EE"/>
    <w:rsid w:val="00A436D7"/>
    <w:rsid w:val="00A4553B"/>
    <w:rsid w:val="00A4590C"/>
    <w:rsid w:val="00A45D5A"/>
    <w:rsid w:val="00A512ED"/>
    <w:rsid w:val="00A52ACA"/>
    <w:rsid w:val="00A52FC9"/>
    <w:rsid w:val="00A62A5C"/>
    <w:rsid w:val="00A62B6D"/>
    <w:rsid w:val="00A6386E"/>
    <w:rsid w:val="00A6390D"/>
    <w:rsid w:val="00A73832"/>
    <w:rsid w:val="00A76B02"/>
    <w:rsid w:val="00A77F60"/>
    <w:rsid w:val="00A80296"/>
    <w:rsid w:val="00A851CC"/>
    <w:rsid w:val="00A85533"/>
    <w:rsid w:val="00A85DF3"/>
    <w:rsid w:val="00A91B90"/>
    <w:rsid w:val="00A944A0"/>
    <w:rsid w:val="00A97259"/>
    <w:rsid w:val="00A97488"/>
    <w:rsid w:val="00A97CE8"/>
    <w:rsid w:val="00AA41C4"/>
    <w:rsid w:val="00AA5840"/>
    <w:rsid w:val="00AA5E90"/>
    <w:rsid w:val="00AB1EA3"/>
    <w:rsid w:val="00AB2E04"/>
    <w:rsid w:val="00AB3348"/>
    <w:rsid w:val="00AB3EDA"/>
    <w:rsid w:val="00AB5906"/>
    <w:rsid w:val="00AB7190"/>
    <w:rsid w:val="00AC1197"/>
    <w:rsid w:val="00AC16FD"/>
    <w:rsid w:val="00AC3F9A"/>
    <w:rsid w:val="00AC420B"/>
    <w:rsid w:val="00AC4CD3"/>
    <w:rsid w:val="00AC7B65"/>
    <w:rsid w:val="00AD06E2"/>
    <w:rsid w:val="00AD2014"/>
    <w:rsid w:val="00AD320F"/>
    <w:rsid w:val="00AD401B"/>
    <w:rsid w:val="00AD5C1D"/>
    <w:rsid w:val="00AD60FC"/>
    <w:rsid w:val="00AD754C"/>
    <w:rsid w:val="00AE346A"/>
    <w:rsid w:val="00AE533C"/>
    <w:rsid w:val="00AE5F59"/>
    <w:rsid w:val="00AE5FB2"/>
    <w:rsid w:val="00AE7067"/>
    <w:rsid w:val="00AE7C70"/>
    <w:rsid w:val="00AF08B9"/>
    <w:rsid w:val="00AF145F"/>
    <w:rsid w:val="00AF16F0"/>
    <w:rsid w:val="00AF2E1C"/>
    <w:rsid w:val="00AF3763"/>
    <w:rsid w:val="00AF3AD8"/>
    <w:rsid w:val="00AF443B"/>
    <w:rsid w:val="00B017C6"/>
    <w:rsid w:val="00B03007"/>
    <w:rsid w:val="00B03AFB"/>
    <w:rsid w:val="00B060AA"/>
    <w:rsid w:val="00B10C2A"/>
    <w:rsid w:val="00B22454"/>
    <w:rsid w:val="00B24834"/>
    <w:rsid w:val="00B275E8"/>
    <w:rsid w:val="00B334A3"/>
    <w:rsid w:val="00B36B5B"/>
    <w:rsid w:val="00B40CDB"/>
    <w:rsid w:val="00B42A40"/>
    <w:rsid w:val="00B42AFF"/>
    <w:rsid w:val="00B47599"/>
    <w:rsid w:val="00B629BE"/>
    <w:rsid w:val="00B630A7"/>
    <w:rsid w:val="00B650FF"/>
    <w:rsid w:val="00B667B4"/>
    <w:rsid w:val="00B708C7"/>
    <w:rsid w:val="00B720F9"/>
    <w:rsid w:val="00B7255D"/>
    <w:rsid w:val="00B74983"/>
    <w:rsid w:val="00B87DE0"/>
    <w:rsid w:val="00B91047"/>
    <w:rsid w:val="00B91F04"/>
    <w:rsid w:val="00B95062"/>
    <w:rsid w:val="00BA0199"/>
    <w:rsid w:val="00BA109D"/>
    <w:rsid w:val="00BA2B22"/>
    <w:rsid w:val="00BA4599"/>
    <w:rsid w:val="00BA5FC4"/>
    <w:rsid w:val="00BA65A4"/>
    <w:rsid w:val="00BA6B99"/>
    <w:rsid w:val="00BB1083"/>
    <w:rsid w:val="00BB1B99"/>
    <w:rsid w:val="00BB290D"/>
    <w:rsid w:val="00BC0603"/>
    <w:rsid w:val="00BC0EC9"/>
    <w:rsid w:val="00BC2E95"/>
    <w:rsid w:val="00BC32E0"/>
    <w:rsid w:val="00BC3950"/>
    <w:rsid w:val="00BC3E2A"/>
    <w:rsid w:val="00BC60B7"/>
    <w:rsid w:val="00BC688A"/>
    <w:rsid w:val="00BD0364"/>
    <w:rsid w:val="00BD3B24"/>
    <w:rsid w:val="00BD48F5"/>
    <w:rsid w:val="00BE0478"/>
    <w:rsid w:val="00BE1871"/>
    <w:rsid w:val="00BE388E"/>
    <w:rsid w:val="00BE3C07"/>
    <w:rsid w:val="00BE606C"/>
    <w:rsid w:val="00BE7E45"/>
    <w:rsid w:val="00BF4ADD"/>
    <w:rsid w:val="00BF5F44"/>
    <w:rsid w:val="00C00222"/>
    <w:rsid w:val="00C10988"/>
    <w:rsid w:val="00C10BFE"/>
    <w:rsid w:val="00C12652"/>
    <w:rsid w:val="00C15214"/>
    <w:rsid w:val="00C203E4"/>
    <w:rsid w:val="00C213EF"/>
    <w:rsid w:val="00C240D7"/>
    <w:rsid w:val="00C25502"/>
    <w:rsid w:val="00C277C1"/>
    <w:rsid w:val="00C300B9"/>
    <w:rsid w:val="00C3060B"/>
    <w:rsid w:val="00C31CFA"/>
    <w:rsid w:val="00C3604A"/>
    <w:rsid w:val="00C361EE"/>
    <w:rsid w:val="00C4096F"/>
    <w:rsid w:val="00C42F5A"/>
    <w:rsid w:val="00C43084"/>
    <w:rsid w:val="00C43E2F"/>
    <w:rsid w:val="00C44168"/>
    <w:rsid w:val="00C53704"/>
    <w:rsid w:val="00C53B74"/>
    <w:rsid w:val="00C540D6"/>
    <w:rsid w:val="00C54C06"/>
    <w:rsid w:val="00C5558A"/>
    <w:rsid w:val="00C572AA"/>
    <w:rsid w:val="00C61217"/>
    <w:rsid w:val="00C627A3"/>
    <w:rsid w:val="00C65252"/>
    <w:rsid w:val="00C6649A"/>
    <w:rsid w:val="00C67AB2"/>
    <w:rsid w:val="00C7192E"/>
    <w:rsid w:val="00C75F67"/>
    <w:rsid w:val="00C76124"/>
    <w:rsid w:val="00C779BB"/>
    <w:rsid w:val="00C8148E"/>
    <w:rsid w:val="00C823CE"/>
    <w:rsid w:val="00C82FCB"/>
    <w:rsid w:val="00C8438C"/>
    <w:rsid w:val="00C87EC7"/>
    <w:rsid w:val="00C9008F"/>
    <w:rsid w:val="00C90F9E"/>
    <w:rsid w:val="00C91C29"/>
    <w:rsid w:val="00C94065"/>
    <w:rsid w:val="00C94604"/>
    <w:rsid w:val="00C9559F"/>
    <w:rsid w:val="00C962C0"/>
    <w:rsid w:val="00CA5192"/>
    <w:rsid w:val="00CA6BC9"/>
    <w:rsid w:val="00CA6FE7"/>
    <w:rsid w:val="00CB6A2D"/>
    <w:rsid w:val="00CB7344"/>
    <w:rsid w:val="00CB7FD7"/>
    <w:rsid w:val="00CC0644"/>
    <w:rsid w:val="00CC0C0C"/>
    <w:rsid w:val="00CC680A"/>
    <w:rsid w:val="00CC7EA2"/>
    <w:rsid w:val="00CD0510"/>
    <w:rsid w:val="00CE1AF3"/>
    <w:rsid w:val="00CE24AD"/>
    <w:rsid w:val="00CE41A7"/>
    <w:rsid w:val="00CF0FCD"/>
    <w:rsid w:val="00CF30A8"/>
    <w:rsid w:val="00CF4DCC"/>
    <w:rsid w:val="00CF5503"/>
    <w:rsid w:val="00CF673E"/>
    <w:rsid w:val="00D0052A"/>
    <w:rsid w:val="00D05B02"/>
    <w:rsid w:val="00D067DF"/>
    <w:rsid w:val="00D10EDF"/>
    <w:rsid w:val="00D11D0C"/>
    <w:rsid w:val="00D12799"/>
    <w:rsid w:val="00D14C5D"/>
    <w:rsid w:val="00D15A9B"/>
    <w:rsid w:val="00D168CA"/>
    <w:rsid w:val="00D17DF6"/>
    <w:rsid w:val="00D24905"/>
    <w:rsid w:val="00D30CD9"/>
    <w:rsid w:val="00D3181F"/>
    <w:rsid w:val="00D3284E"/>
    <w:rsid w:val="00D34987"/>
    <w:rsid w:val="00D34C93"/>
    <w:rsid w:val="00D404BB"/>
    <w:rsid w:val="00D43EC1"/>
    <w:rsid w:val="00D4421E"/>
    <w:rsid w:val="00D44CBF"/>
    <w:rsid w:val="00D4551D"/>
    <w:rsid w:val="00D45CE0"/>
    <w:rsid w:val="00D46454"/>
    <w:rsid w:val="00D466AB"/>
    <w:rsid w:val="00D508A1"/>
    <w:rsid w:val="00D51255"/>
    <w:rsid w:val="00D51491"/>
    <w:rsid w:val="00D52912"/>
    <w:rsid w:val="00D52E9B"/>
    <w:rsid w:val="00D53DB2"/>
    <w:rsid w:val="00D5779A"/>
    <w:rsid w:val="00D6669F"/>
    <w:rsid w:val="00D670A1"/>
    <w:rsid w:val="00D7062C"/>
    <w:rsid w:val="00D71288"/>
    <w:rsid w:val="00D72D70"/>
    <w:rsid w:val="00D7514F"/>
    <w:rsid w:val="00D7661B"/>
    <w:rsid w:val="00D7767E"/>
    <w:rsid w:val="00D8133E"/>
    <w:rsid w:val="00D83483"/>
    <w:rsid w:val="00D84011"/>
    <w:rsid w:val="00D85170"/>
    <w:rsid w:val="00D86754"/>
    <w:rsid w:val="00D926BF"/>
    <w:rsid w:val="00D94635"/>
    <w:rsid w:val="00D9578C"/>
    <w:rsid w:val="00DA2513"/>
    <w:rsid w:val="00DA359E"/>
    <w:rsid w:val="00DA6D19"/>
    <w:rsid w:val="00DA6F68"/>
    <w:rsid w:val="00DA70FF"/>
    <w:rsid w:val="00DA788B"/>
    <w:rsid w:val="00DB22CC"/>
    <w:rsid w:val="00DB300F"/>
    <w:rsid w:val="00DB39C0"/>
    <w:rsid w:val="00DB5027"/>
    <w:rsid w:val="00DB5874"/>
    <w:rsid w:val="00DB6103"/>
    <w:rsid w:val="00DB63AF"/>
    <w:rsid w:val="00DC143B"/>
    <w:rsid w:val="00DC19A0"/>
    <w:rsid w:val="00DC378A"/>
    <w:rsid w:val="00DC4BB1"/>
    <w:rsid w:val="00DC4E21"/>
    <w:rsid w:val="00DD0606"/>
    <w:rsid w:val="00DD0EF9"/>
    <w:rsid w:val="00DD47B0"/>
    <w:rsid w:val="00DD7851"/>
    <w:rsid w:val="00DE3044"/>
    <w:rsid w:val="00DE6AE8"/>
    <w:rsid w:val="00DF033E"/>
    <w:rsid w:val="00DF0D8E"/>
    <w:rsid w:val="00DF7FEF"/>
    <w:rsid w:val="00E00EA5"/>
    <w:rsid w:val="00E02E6A"/>
    <w:rsid w:val="00E03E9A"/>
    <w:rsid w:val="00E06036"/>
    <w:rsid w:val="00E1146E"/>
    <w:rsid w:val="00E16598"/>
    <w:rsid w:val="00E168F3"/>
    <w:rsid w:val="00E2185B"/>
    <w:rsid w:val="00E228EC"/>
    <w:rsid w:val="00E25E75"/>
    <w:rsid w:val="00E3375D"/>
    <w:rsid w:val="00E34484"/>
    <w:rsid w:val="00E34CFA"/>
    <w:rsid w:val="00E353AE"/>
    <w:rsid w:val="00E40014"/>
    <w:rsid w:val="00E42393"/>
    <w:rsid w:val="00E42F47"/>
    <w:rsid w:val="00E44698"/>
    <w:rsid w:val="00E44BEE"/>
    <w:rsid w:val="00E47D85"/>
    <w:rsid w:val="00E522A1"/>
    <w:rsid w:val="00E57021"/>
    <w:rsid w:val="00E57ECB"/>
    <w:rsid w:val="00E600B8"/>
    <w:rsid w:val="00E60FEE"/>
    <w:rsid w:val="00E63624"/>
    <w:rsid w:val="00E65A85"/>
    <w:rsid w:val="00E66ED2"/>
    <w:rsid w:val="00E67193"/>
    <w:rsid w:val="00E7138A"/>
    <w:rsid w:val="00E736D1"/>
    <w:rsid w:val="00E81AD8"/>
    <w:rsid w:val="00E85C4F"/>
    <w:rsid w:val="00E867A7"/>
    <w:rsid w:val="00E90166"/>
    <w:rsid w:val="00E90BFF"/>
    <w:rsid w:val="00E91E31"/>
    <w:rsid w:val="00E92286"/>
    <w:rsid w:val="00E96728"/>
    <w:rsid w:val="00E97E25"/>
    <w:rsid w:val="00EA0802"/>
    <w:rsid w:val="00EA12E2"/>
    <w:rsid w:val="00EA1E51"/>
    <w:rsid w:val="00EA200A"/>
    <w:rsid w:val="00EA26DF"/>
    <w:rsid w:val="00EA322C"/>
    <w:rsid w:val="00EA5944"/>
    <w:rsid w:val="00EA5990"/>
    <w:rsid w:val="00EA6FF3"/>
    <w:rsid w:val="00EA77C2"/>
    <w:rsid w:val="00EB00AD"/>
    <w:rsid w:val="00EB0AE9"/>
    <w:rsid w:val="00EC2B2F"/>
    <w:rsid w:val="00EC33D0"/>
    <w:rsid w:val="00EC40CE"/>
    <w:rsid w:val="00EC4FD1"/>
    <w:rsid w:val="00EC6255"/>
    <w:rsid w:val="00EC6DF5"/>
    <w:rsid w:val="00EC6F9E"/>
    <w:rsid w:val="00ED030F"/>
    <w:rsid w:val="00ED15FC"/>
    <w:rsid w:val="00ED1C41"/>
    <w:rsid w:val="00ED381F"/>
    <w:rsid w:val="00ED7AD3"/>
    <w:rsid w:val="00EE3C3B"/>
    <w:rsid w:val="00EE7962"/>
    <w:rsid w:val="00EF3C56"/>
    <w:rsid w:val="00EF5B9E"/>
    <w:rsid w:val="00EF7078"/>
    <w:rsid w:val="00F05B44"/>
    <w:rsid w:val="00F06C41"/>
    <w:rsid w:val="00F10443"/>
    <w:rsid w:val="00F11AAF"/>
    <w:rsid w:val="00F11EB7"/>
    <w:rsid w:val="00F12A77"/>
    <w:rsid w:val="00F12D4A"/>
    <w:rsid w:val="00F1448A"/>
    <w:rsid w:val="00F15941"/>
    <w:rsid w:val="00F2021B"/>
    <w:rsid w:val="00F20652"/>
    <w:rsid w:val="00F2072A"/>
    <w:rsid w:val="00F2354C"/>
    <w:rsid w:val="00F24270"/>
    <w:rsid w:val="00F26F08"/>
    <w:rsid w:val="00F37FED"/>
    <w:rsid w:val="00F418B5"/>
    <w:rsid w:val="00F4238E"/>
    <w:rsid w:val="00F42B53"/>
    <w:rsid w:val="00F43108"/>
    <w:rsid w:val="00F433B9"/>
    <w:rsid w:val="00F436D1"/>
    <w:rsid w:val="00F51DB2"/>
    <w:rsid w:val="00F53A72"/>
    <w:rsid w:val="00F54E4D"/>
    <w:rsid w:val="00F571E1"/>
    <w:rsid w:val="00F579CB"/>
    <w:rsid w:val="00F6128E"/>
    <w:rsid w:val="00F62FDA"/>
    <w:rsid w:val="00F6367D"/>
    <w:rsid w:val="00F6648E"/>
    <w:rsid w:val="00F74E89"/>
    <w:rsid w:val="00F760DA"/>
    <w:rsid w:val="00F809B2"/>
    <w:rsid w:val="00F81168"/>
    <w:rsid w:val="00F84C23"/>
    <w:rsid w:val="00F864E6"/>
    <w:rsid w:val="00F900D7"/>
    <w:rsid w:val="00F90774"/>
    <w:rsid w:val="00F96165"/>
    <w:rsid w:val="00FA1E82"/>
    <w:rsid w:val="00FA430C"/>
    <w:rsid w:val="00FA4DC0"/>
    <w:rsid w:val="00FA61CA"/>
    <w:rsid w:val="00FB0C9B"/>
    <w:rsid w:val="00FB0E1C"/>
    <w:rsid w:val="00FB1724"/>
    <w:rsid w:val="00FB283F"/>
    <w:rsid w:val="00FB32CE"/>
    <w:rsid w:val="00FB4187"/>
    <w:rsid w:val="00FB493C"/>
    <w:rsid w:val="00FB49A7"/>
    <w:rsid w:val="00FC2FFA"/>
    <w:rsid w:val="00FC60B6"/>
    <w:rsid w:val="00FC6B7F"/>
    <w:rsid w:val="00FD2642"/>
    <w:rsid w:val="00FD3C9B"/>
    <w:rsid w:val="00FD4443"/>
    <w:rsid w:val="00FD54F4"/>
    <w:rsid w:val="00FE672F"/>
    <w:rsid w:val="00FF47B4"/>
    <w:rsid w:val="00FF49E6"/>
    <w:rsid w:val="00FF51A6"/>
    <w:rsid w:val="00FF7521"/>
    <w:rsid w:val="00FF7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30CF"/>
  <w15:chartTrackingRefBased/>
  <w15:docId w15:val="{BF5E1774-6574-49D0-8C4B-07E81C91B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3">
    <w:name w:val="heading 3"/>
    <w:basedOn w:val="Standard"/>
    <w:link w:val="berschrift3Zchn"/>
    <w:uiPriority w:val="9"/>
    <w:qFormat/>
    <w:rsid w:val="00734F31"/>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71533"/>
    <w:rPr>
      <w:color w:val="0000FF"/>
      <w:u w:val="single"/>
    </w:rPr>
  </w:style>
  <w:style w:type="character" w:styleId="Kommentarzeichen">
    <w:name w:val="annotation reference"/>
    <w:uiPriority w:val="99"/>
    <w:semiHidden/>
    <w:unhideWhenUsed/>
    <w:rsid w:val="00431F59"/>
    <w:rPr>
      <w:sz w:val="16"/>
      <w:szCs w:val="16"/>
    </w:rPr>
  </w:style>
  <w:style w:type="paragraph" w:styleId="Kommentartext">
    <w:name w:val="annotation text"/>
    <w:basedOn w:val="Standard"/>
    <w:link w:val="KommentartextZchn"/>
    <w:uiPriority w:val="99"/>
    <w:semiHidden/>
    <w:unhideWhenUsed/>
    <w:rsid w:val="00431F59"/>
    <w:rPr>
      <w:sz w:val="20"/>
      <w:szCs w:val="20"/>
    </w:rPr>
  </w:style>
  <w:style w:type="character" w:customStyle="1" w:styleId="KommentartextZchn">
    <w:name w:val="Kommentartext Zchn"/>
    <w:link w:val="Kommentartext"/>
    <w:uiPriority w:val="99"/>
    <w:semiHidden/>
    <w:rsid w:val="00431F59"/>
    <w:rPr>
      <w:lang w:eastAsia="en-US"/>
    </w:rPr>
  </w:style>
  <w:style w:type="paragraph" w:styleId="Sprechblasentext">
    <w:name w:val="Balloon Text"/>
    <w:basedOn w:val="Standard"/>
    <w:link w:val="SprechblasentextZchn"/>
    <w:uiPriority w:val="99"/>
    <w:semiHidden/>
    <w:unhideWhenUsed/>
    <w:rsid w:val="00431F59"/>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31F59"/>
    <w:rPr>
      <w:rFonts w:ascii="Segoe UI" w:hAnsi="Segoe UI" w:cs="Segoe UI"/>
      <w:sz w:val="18"/>
      <w:szCs w:val="18"/>
      <w:lang w:eastAsia="en-US"/>
    </w:rPr>
  </w:style>
  <w:style w:type="character" w:customStyle="1" w:styleId="berschrift3Zchn">
    <w:name w:val="Überschrift 3 Zchn"/>
    <w:basedOn w:val="Absatz-Standardschriftart"/>
    <w:link w:val="berschrift3"/>
    <w:uiPriority w:val="9"/>
    <w:rsid w:val="00734F31"/>
    <w:rPr>
      <w:rFonts w:ascii="Times New Roman" w:eastAsia="Times New Roman" w:hAnsi="Times New Roman"/>
      <w:b/>
      <w:bCs/>
      <w:sz w:val="27"/>
      <w:szCs w:val="27"/>
    </w:rPr>
  </w:style>
  <w:style w:type="character" w:styleId="Fett">
    <w:name w:val="Strong"/>
    <w:basedOn w:val="Absatz-Standardschriftart"/>
    <w:uiPriority w:val="22"/>
    <w:qFormat/>
    <w:rsid w:val="00734F31"/>
    <w:rPr>
      <w:b/>
      <w:bCs/>
    </w:rPr>
  </w:style>
  <w:style w:type="character" w:styleId="NichtaufgelsteErwhnung">
    <w:name w:val="Unresolved Mention"/>
    <w:basedOn w:val="Absatz-Standardschriftart"/>
    <w:uiPriority w:val="99"/>
    <w:semiHidden/>
    <w:unhideWhenUsed/>
    <w:rsid w:val="00EA322C"/>
    <w:rPr>
      <w:color w:val="605E5C"/>
      <w:shd w:val="clear" w:color="auto" w:fill="E1DFDD"/>
    </w:rPr>
  </w:style>
  <w:style w:type="paragraph" w:styleId="Aufzhlungszeichen">
    <w:name w:val="List Bullet"/>
    <w:basedOn w:val="Standard"/>
    <w:uiPriority w:val="99"/>
    <w:unhideWhenUsed/>
    <w:rsid w:val="00245B7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95237">
      <w:bodyDiv w:val="1"/>
      <w:marLeft w:val="0"/>
      <w:marRight w:val="0"/>
      <w:marTop w:val="0"/>
      <w:marBottom w:val="0"/>
      <w:divBdr>
        <w:top w:val="none" w:sz="0" w:space="0" w:color="auto"/>
        <w:left w:val="none" w:sz="0" w:space="0" w:color="auto"/>
        <w:bottom w:val="none" w:sz="0" w:space="0" w:color="auto"/>
        <w:right w:val="none" w:sz="0" w:space="0" w:color="auto"/>
      </w:divBdr>
    </w:div>
    <w:div w:id="21371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hyperlink" TargetMode="External" Target="http://www.fairxperts.de"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ode="External" Target="http://www.deburring-expo.de" /><Relationship Id="rId11" Type="http://schemas.openxmlformats.org/officeDocument/2006/relationships/hyperlink" TargetMode="External" Target="mailto:info@fairxperts.de" /><Relationship Id="rId5" Type="http://schemas.openxmlformats.org/officeDocument/2006/relationships/image" Target="media/image1.jpeg" /><Relationship Id="rId10" Type="http://schemas.openxmlformats.org/officeDocument/2006/relationships/hyperlink" TargetMode="External" Target="mailto:ds@pressetextschulz.de"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5861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6778</CharactersWithSpaces>
  <SharedDoc>false</SharedDoc>
  <HLinks>
    <vt:vector size="18" baseType="variant">
      <vt:variant>
        <vt:i4>393302</vt:i4>
      </vt:variant>
      <vt:variant>
        <vt:i4>6</vt:i4>
      </vt:variant>
      <vt:variant>
        <vt:i4>0</vt:i4>
      </vt:variant>
      <vt:variant>
        <vt:i4>5</vt:i4>
      </vt:variant>
      <vt:variant>
        <vt:lpwstr>http://www.fairxperts.de/</vt:lpwstr>
      </vt:variant>
      <vt:variant>
        <vt:lpwstr/>
      </vt:variant>
      <vt:variant>
        <vt:i4>2818051</vt:i4>
      </vt:variant>
      <vt:variant>
        <vt:i4>3</vt:i4>
      </vt:variant>
      <vt:variant>
        <vt:i4>0</vt:i4>
      </vt:variant>
      <vt:variant>
        <vt:i4>5</vt:i4>
      </vt:variant>
      <vt:variant>
        <vt:lpwstr>mailto:info@fairxperts.de</vt:lpwstr>
      </vt:variant>
      <vt:variant>
        <vt:lpwstr/>
      </vt:variant>
      <vt:variant>
        <vt:i4>3866634</vt:i4>
      </vt:variant>
      <vt:variant>
        <vt:i4>0</vt:i4>
      </vt:variant>
      <vt:variant>
        <vt:i4>0</vt:i4>
      </vt:variant>
      <vt:variant>
        <vt:i4>5</vt:i4>
      </vt:variant>
      <vt:variant>
        <vt:lpwstr>mailto:ds@pressetextschulz.de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Schulz</dc:creator>
  <cp:keywords/>
  <cp:lastModifiedBy>Hartmut Herdin</cp:lastModifiedBy>
  <cp:revision>2</cp:revision>
  <cp:lastPrinted>2023-02-02T10:02:00Z</cp:lastPrinted>
  <dcterms:created xsi:type="dcterms:W3CDTF">2023-09-01T12:38:00Z</dcterms:created>
  <dcterms:modified xsi:type="dcterms:W3CDTF">2023-09-01T12:38:00Z</dcterms:modified>
</cp:coreProperties>
</file>